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5933" w14:textId="77777777" w:rsidR="00BE717A" w:rsidRDefault="00003AB7" w:rsidP="00932C63">
      <w:pPr>
        <w:pStyle w:val="EnvelopeReturn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9B61503" wp14:editId="59510AC6">
            <wp:simplePos x="0" y="0"/>
            <wp:positionH relativeFrom="column">
              <wp:posOffset>-736979</wp:posOffset>
            </wp:positionH>
            <wp:positionV relativeFrom="paragraph">
              <wp:posOffset>-232012</wp:posOffset>
            </wp:positionV>
            <wp:extent cx="914400" cy="8676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22385" r="19720" b="2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55" cy="8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F8" w:rsidRPr="000E61F8">
        <w:rPr>
          <w:rFonts w:asciiTheme="majorHAnsi" w:hAnsiTheme="majorHAnsi"/>
          <w:b/>
          <w:sz w:val="32"/>
          <w:szCs w:val="32"/>
        </w:rPr>
        <w:t xml:space="preserve">Consumer Advisory </w:t>
      </w:r>
      <w:r w:rsidR="00BE717A">
        <w:rPr>
          <w:rFonts w:asciiTheme="majorHAnsi" w:hAnsiTheme="majorHAnsi"/>
          <w:b/>
          <w:sz w:val="32"/>
          <w:szCs w:val="32"/>
        </w:rPr>
        <w:t>Team</w:t>
      </w:r>
      <w:r w:rsidR="000E61F8" w:rsidRPr="000E61F8">
        <w:rPr>
          <w:rFonts w:asciiTheme="majorHAnsi" w:hAnsiTheme="majorHAnsi"/>
          <w:b/>
          <w:sz w:val="32"/>
          <w:szCs w:val="32"/>
        </w:rPr>
        <w:t xml:space="preserve"> </w:t>
      </w:r>
      <w:r w:rsidR="00BE717A">
        <w:rPr>
          <w:rFonts w:asciiTheme="majorHAnsi" w:hAnsiTheme="majorHAnsi"/>
          <w:b/>
          <w:sz w:val="32"/>
          <w:szCs w:val="32"/>
        </w:rPr>
        <w:t>(CAT)</w:t>
      </w:r>
    </w:p>
    <w:p w14:paraId="23E7B552" w14:textId="77777777" w:rsidR="000E61F8" w:rsidRDefault="000E61F8" w:rsidP="001D4192">
      <w:pPr>
        <w:jc w:val="center"/>
        <w:rPr>
          <w:rFonts w:asciiTheme="majorHAnsi" w:hAnsiTheme="majorHAnsi"/>
          <w:b/>
          <w:sz w:val="32"/>
          <w:szCs w:val="32"/>
        </w:rPr>
      </w:pPr>
      <w:r w:rsidRPr="000E61F8">
        <w:rPr>
          <w:rFonts w:asciiTheme="majorHAnsi" w:hAnsiTheme="majorHAnsi"/>
          <w:b/>
          <w:sz w:val="32"/>
          <w:szCs w:val="32"/>
        </w:rPr>
        <w:t>Bylaws</w:t>
      </w:r>
    </w:p>
    <w:p w14:paraId="0B23E2AF" w14:textId="77777777" w:rsidR="00932C63" w:rsidRPr="001D4192" w:rsidRDefault="00932C63" w:rsidP="001D419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ABC0985" w14:textId="77777777" w:rsidR="000E61F8" w:rsidRPr="001D4192" w:rsidRDefault="000E61F8" w:rsidP="000E61F8">
      <w:pPr>
        <w:rPr>
          <w:b/>
        </w:rPr>
      </w:pPr>
      <w:r w:rsidRPr="001D4192">
        <w:rPr>
          <w:b/>
          <w:u w:val="single"/>
        </w:rPr>
        <w:t>Section 1 – Terms and Authority</w:t>
      </w:r>
    </w:p>
    <w:p w14:paraId="1AC62B21" w14:textId="77777777" w:rsidR="002516F9" w:rsidRDefault="000E61F8" w:rsidP="000E61F8">
      <w:r>
        <w:t>Definition of terms:</w:t>
      </w:r>
    </w:p>
    <w:p w14:paraId="3F71558C" w14:textId="77777777" w:rsidR="000E61F8" w:rsidRDefault="000E61F8" w:rsidP="000E61F8">
      <w:pPr>
        <w:pStyle w:val="ListParagraph"/>
        <w:numPr>
          <w:ilvl w:val="0"/>
          <w:numId w:val="1"/>
        </w:numPr>
      </w:pPr>
      <w:r>
        <w:t>CAT – the Consumer Advisory Team of Region 6</w:t>
      </w:r>
    </w:p>
    <w:p w14:paraId="79EBBD6A" w14:textId="77777777" w:rsidR="000E61F8" w:rsidRDefault="000E61F8" w:rsidP="000E61F8">
      <w:pPr>
        <w:pStyle w:val="ListParagraph"/>
        <w:numPr>
          <w:ilvl w:val="0"/>
          <w:numId w:val="1"/>
        </w:numPr>
      </w:pPr>
      <w:r>
        <w:t>BHAC – the Behavioral Health Advisory Committee of Region 6</w:t>
      </w:r>
    </w:p>
    <w:p w14:paraId="63CE7860" w14:textId="77777777" w:rsidR="007E30D5" w:rsidRDefault="007E30D5" w:rsidP="000E61F8">
      <w:pPr>
        <w:pStyle w:val="ListParagraph"/>
        <w:numPr>
          <w:ilvl w:val="0"/>
          <w:numId w:val="1"/>
        </w:numPr>
      </w:pPr>
      <w:r>
        <w:t xml:space="preserve">Consumer Affairs – the Office of the </w:t>
      </w:r>
      <w:r w:rsidR="00D261BE">
        <w:t>Regional Consumer Specialist</w:t>
      </w:r>
      <w:r>
        <w:t xml:space="preserve"> for Region 6</w:t>
      </w:r>
    </w:p>
    <w:p w14:paraId="02ECF83C" w14:textId="77777777" w:rsidR="000E61F8" w:rsidRDefault="00D261BE" w:rsidP="000E61F8">
      <w:pPr>
        <w:pStyle w:val="ListParagraph"/>
        <w:numPr>
          <w:ilvl w:val="0"/>
          <w:numId w:val="1"/>
        </w:numPr>
      </w:pPr>
      <w:r>
        <w:t>RCS</w:t>
      </w:r>
      <w:r w:rsidR="000E61F8">
        <w:t xml:space="preserve"> – the</w:t>
      </w:r>
      <w:r>
        <w:t xml:space="preserve"> Regional Consumer Specialist for </w:t>
      </w:r>
      <w:r w:rsidR="00BE717A">
        <w:t>Regi</w:t>
      </w:r>
      <w:r>
        <w:t>on 6</w:t>
      </w:r>
    </w:p>
    <w:p w14:paraId="57FBC4DA" w14:textId="77777777" w:rsidR="000E61F8" w:rsidRDefault="000E61F8" w:rsidP="000E61F8">
      <w:r>
        <w:t>Authority:</w:t>
      </w:r>
    </w:p>
    <w:p w14:paraId="70BBBBBB" w14:textId="3BAB7018" w:rsidR="00073E23" w:rsidRDefault="000E61F8" w:rsidP="000E61F8">
      <w:pPr>
        <w:pStyle w:val="ListParagraph"/>
        <w:numPr>
          <w:ilvl w:val="0"/>
          <w:numId w:val="2"/>
        </w:numPr>
      </w:pPr>
      <w:r>
        <w:t xml:space="preserve">The CAT </w:t>
      </w:r>
      <w:r w:rsidR="0060110B">
        <w:t>is not a decision</w:t>
      </w:r>
      <w:r w:rsidR="002401BE">
        <w:t>-</w:t>
      </w:r>
      <w:r w:rsidR="0060110B">
        <w:t>making body. Instead it is in place to</w:t>
      </w:r>
      <w:r>
        <w:t xml:space="preserve"> </w:t>
      </w:r>
      <w:r w:rsidR="004D1D5D">
        <w:t xml:space="preserve">advise the </w:t>
      </w:r>
      <w:r w:rsidR="00D261BE">
        <w:t xml:space="preserve">RCS </w:t>
      </w:r>
      <w:r w:rsidR="00073E23">
        <w:t xml:space="preserve">as requested </w:t>
      </w:r>
      <w:r>
        <w:t>and</w:t>
      </w:r>
      <w:r w:rsidR="004D1D5D">
        <w:t xml:space="preserve"> contribute consum</w:t>
      </w:r>
      <w:r w:rsidR="00073E23">
        <w:t>er input to Region 6</w:t>
      </w:r>
      <w:r w:rsidR="0060110B">
        <w:t xml:space="preserve"> Behavioral Healthcare</w:t>
      </w:r>
      <w:r w:rsidR="00136D1B">
        <w:t>.</w:t>
      </w:r>
    </w:p>
    <w:p w14:paraId="6D1DF249" w14:textId="77777777" w:rsidR="004D1D5D" w:rsidRDefault="00073E23" w:rsidP="000E61F8">
      <w:pPr>
        <w:pStyle w:val="ListParagraph"/>
        <w:numPr>
          <w:ilvl w:val="0"/>
          <w:numId w:val="2"/>
        </w:numPr>
      </w:pPr>
      <w:r>
        <w:t>CAT decisions are non-binding</w:t>
      </w:r>
      <w:r w:rsidR="00136D1B">
        <w:t>.</w:t>
      </w:r>
      <w:r>
        <w:t xml:space="preserve"> </w:t>
      </w:r>
    </w:p>
    <w:p w14:paraId="30E4D661" w14:textId="77777777" w:rsidR="004D1D5D" w:rsidRPr="001D4192" w:rsidRDefault="004D1D5D" w:rsidP="004D1D5D">
      <w:pPr>
        <w:rPr>
          <w:b/>
        </w:rPr>
      </w:pPr>
      <w:r w:rsidRPr="001D4192">
        <w:rPr>
          <w:b/>
          <w:u w:val="single"/>
        </w:rPr>
        <w:t>Section 2 – Functions</w:t>
      </w:r>
    </w:p>
    <w:p w14:paraId="56010474" w14:textId="77777777" w:rsidR="000E61F8" w:rsidRDefault="004D1D5D" w:rsidP="004D1D5D">
      <w:r>
        <w:t>CAT functions shall include, but not be limited to:</w:t>
      </w:r>
      <w:r w:rsidR="000E61F8">
        <w:t xml:space="preserve"> </w:t>
      </w:r>
    </w:p>
    <w:p w14:paraId="0014BF58" w14:textId="77777777" w:rsidR="00073E23" w:rsidRDefault="00F655D0" w:rsidP="00E80B4A">
      <w:pPr>
        <w:pStyle w:val="ListParagraph"/>
        <w:numPr>
          <w:ilvl w:val="0"/>
          <w:numId w:val="3"/>
        </w:numPr>
      </w:pPr>
      <w:r>
        <w:t>O</w:t>
      </w:r>
      <w:r w:rsidR="00E80B4A">
        <w:t>ffering</w:t>
      </w:r>
      <w:r w:rsidR="004D1D5D">
        <w:t xml:space="preserve"> </w:t>
      </w:r>
      <w:r w:rsidR="00297174">
        <w:t>advice</w:t>
      </w:r>
      <w:r>
        <w:t xml:space="preserve"> </w:t>
      </w:r>
      <w:r w:rsidR="0060110B">
        <w:t xml:space="preserve">and giving input </w:t>
      </w:r>
      <w:r w:rsidR="00297174">
        <w:t>in matters regarding</w:t>
      </w:r>
      <w:r w:rsidR="0060110B">
        <w:t xml:space="preserve"> Region 6 behavioral health system</w:t>
      </w:r>
      <w:r>
        <w:t xml:space="preserve"> service provision </w:t>
      </w:r>
      <w:r w:rsidR="00E80B4A">
        <w:t>or development</w:t>
      </w:r>
      <w:r w:rsidR="0060110B">
        <w:t>,</w:t>
      </w:r>
      <w:r w:rsidR="00D2434F">
        <w:t xml:space="preserve"> performance, and/or </w:t>
      </w:r>
      <w:r w:rsidR="0060110B">
        <w:t xml:space="preserve">specific functions of the </w:t>
      </w:r>
      <w:r w:rsidR="00D261BE">
        <w:t>RCS</w:t>
      </w:r>
      <w:r w:rsidR="00136D1B">
        <w:t>.</w:t>
      </w:r>
      <w:r>
        <w:t xml:space="preserve"> </w:t>
      </w:r>
    </w:p>
    <w:p w14:paraId="36FD4758" w14:textId="77777777" w:rsidR="00E80B4A" w:rsidRDefault="0060110B" w:rsidP="00E80B4A">
      <w:pPr>
        <w:pStyle w:val="ListParagraph"/>
        <w:numPr>
          <w:ilvl w:val="0"/>
          <w:numId w:val="3"/>
        </w:numPr>
      </w:pPr>
      <w:r>
        <w:t xml:space="preserve">Engaging the </w:t>
      </w:r>
      <w:r w:rsidR="00D261BE">
        <w:t xml:space="preserve">RCS </w:t>
      </w:r>
      <w:r w:rsidR="007E30D5">
        <w:t>in ongoing dialogue focused on members’ experiences, impressions, and expectations of the public behavioral health system</w:t>
      </w:r>
      <w:r w:rsidR="00136D1B">
        <w:t>.</w:t>
      </w:r>
    </w:p>
    <w:p w14:paraId="2DA6D389" w14:textId="77777777" w:rsidR="00D2434F" w:rsidRDefault="00D2434F" w:rsidP="00E80B4A">
      <w:pPr>
        <w:pStyle w:val="ListParagraph"/>
        <w:numPr>
          <w:ilvl w:val="0"/>
          <w:numId w:val="3"/>
        </w:numPr>
      </w:pPr>
      <w:r>
        <w:t>Participati</w:t>
      </w:r>
      <w:r w:rsidR="007E30D5">
        <w:t>ng in events and activities sponsored by Consumer Affairs</w:t>
      </w:r>
      <w:r w:rsidR="00136D1B">
        <w:t>.</w:t>
      </w:r>
    </w:p>
    <w:p w14:paraId="740E0AB4" w14:textId="77777777" w:rsidR="00D2434F" w:rsidRDefault="00D2434F" w:rsidP="00D2434F">
      <w:pPr>
        <w:pStyle w:val="ListParagraph"/>
        <w:numPr>
          <w:ilvl w:val="0"/>
          <w:numId w:val="3"/>
        </w:numPr>
      </w:pPr>
      <w:r>
        <w:t>Providing consumer input regarding consumer related issues to the BHAC via the BHAC representative</w:t>
      </w:r>
      <w:r w:rsidR="00136D1B">
        <w:t>.</w:t>
      </w:r>
    </w:p>
    <w:p w14:paraId="59BD96B9" w14:textId="77777777" w:rsidR="007E30D5" w:rsidRPr="001D4192" w:rsidRDefault="007E30D5" w:rsidP="007E30D5">
      <w:pPr>
        <w:rPr>
          <w:b/>
        </w:rPr>
      </w:pPr>
      <w:r w:rsidRPr="001D4192">
        <w:rPr>
          <w:b/>
          <w:u w:val="single"/>
        </w:rPr>
        <w:t>Section 3 – Composition</w:t>
      </w:r>
    </w:p>
    <w:p w14:paraId="594C1072" w14:textId="77777777" w:rsidR="007E30D5" w:rsidRDefault="005F548E" w:rsidP="007E30D5">
      <w:pPr>
        <w:pStyle w:val="ListParagraph"/>
        <w:numPr>
          <w:ilvl w:val="0"/>
          <w:numId w:val="5"/>
        </w:numPr>
      </w:pPr>
      <w:r>
        <w:t xml:space="preserve">The CAT will strive to maintain a membership of at least </w:t>
      </w:r>
      <w:r w:rsidR="00AD3D00">
        <w:t>six</w:t>
      </w:r>
      <w:r>
        <w:t>,</w:t>
      </w:r>
      <w:r w:rsidR="002516F9">
        <w:t xml:space="preserve"> but no more than </w:t>
      </w:r>
      <w:r w:rsidR="00AD3D00">
        <w:t xml:space="preserve">12 consumers and a maximum of one </w:t>
      </w:r>
      <w:r w:rsidR="002516F9">
        <w:t>family members</w:t>
      </w:r>
      <w:r w:rsidR="00AD3D00">
        <w:t xml:space="preserve"> of a consumer</w:t>
      </w:r>
      <w:r w:rsidR="00136D1B">
        <w:t>.</w:t>
      </w:r>
    </w:p>
    <w:p w14:paraId="561FCC11" w14:textId="77777777" w:rsidR="007E30D5" w:rsidRDefault="00136D1B" w:rsidP="007E30D5">
      <w:pPr>
        <w:pStyle w:val="ListParagraph"/>
        <w:numPr>
          <w:ilvl w:val="0"/>
          <w:numId w:val="5"/>
        </w:numPr>
      </w:pPr>
      <w:r>
        <w:t>The CAT will attempt to</w:t>
      </w:r>
      <w:r w:rsidR="005F548E">
        <w:t xml:space="preserve"> d</w:t>
      </w:r>
      <w:r w:rsidR="00E040D1">
        <w:t>raw members</w:t>
      </w:r>
      <w:r w:rsidR="007E30D5">
        <w:t xml:space="preserve"> from all 5 counties within the </w:t>
      </w:r>
      <w:r>
        <w:t xml:space="preserve">service </w:t>
      </w:r>
      <w:r w:rsidR="002516F9">
        <w:t>area covered by</w:t>
      </w:r>
      <w:r w:rsidR="007E30D5">
        <w:t xml:space="preserve"> Region</w:t>
      </w:r>
      <w:r w:rsidR="002516F9">
        <w:t xml:space="preserve"> 6 Behavioral Healthcare</w:t>
      </w:r>
      <w:r>
        <w:t>.</w:t>
      </w:r>
    </w:p>
    <w:p w14:paraId="1CE47C2C" w14:textId="77777777" w:rsidR="007E30D5" w:rsidRDefault="005F548E" w:rsidP="007E30D5">
      <w:pPr>
        <w:pStyle w:val="ListParagraph"/>
        <w:numPr>
          <w:ilvl w:val="0"/>
          <w:numId w:val="5"/>
        </w:numPr>
      </w:pPr>
      <w:r>
        <w:t>The CAT will r</w:t>
      </w:r>
      <w:r w:rsidR="00E040D1">
        <w:t>epresent a broad range of experiences through inclusion of members living with mental health challenges, substance abuse challenges, and co-occurring disorders, as well as certified peer support specialists</w:t>
      </w:r>
      <w:r w:rsidR="00136D1B">
        <w:t>.</w:t>
      </w:r>
    </w:p>
    <w:p w14:paraId="047C6F37" w14:textId="77777777" w:rsidR="00E040D1" w:rsidRDefault="00E040D1" w:rsidP="00E040D1">
      <w:pPr>
        <w:pStyle w:val="ListParagraph"/>
        <w:numPr>
          <w:ilvl w:val="1"/>
          <w:numId w:val="5"/>
        </w:numPr>
      </w:pPr>
      <w:r>
        <w:t xml:space="preserve">Long </w:t>
      </w:r>
      <w:r w:rsidR="005F548E">
        <w:t>term membership goals will include recruitment of family members and youth consumers</w:t>
      </w:r>
      <w:r w:rsidR="00136D1B">
        <w:t>.</w:t>
      </w:r>
    </w:p>
    <w:p w14:paraId="34C3528B" w14:textId="77777777" w:rsidR="005F548E" w:rsidRDefault="005F548E" w:rsidP="005F548E">
      <w:pPr>
        <w:pStyle w:val="ListParagraph"/>
        <w:numPr>
          <w:ilvl w:val="0"/>
          <w:numId w:val="5"/>
        </w:numPr>
      </w:pPr>
      <w:r>
        <w:t>To be eligible for membership, a person must:</w:t>
      </w:r>
    </w:p>
    <w:p w14:paraId="444275DD" w14:textId="77777777" w:rsidR="005F548E" w:rsidRDefault="005F548E" w:rsidP="005F548E">
      <w:pPr>
        <w:pStyle w:val="ListParagraph"/>
        <w:numPr>
          <w:ilvl w:val="1"/>
          <w:numId w:val="5"/>
        </w:numPr>
      </w:pPr>
      <w:r>
        <w:t xml:space="preserve">Self-identify as a current or past </w:t>
      </w:r>
      <w:r w:rsidR="005870F0">
        <w:t>consumer involved</w:t>
      </w:r>
      <w:r>
        <w:t xml:space="preserve"> </w:t>
      </w:r>
      <w:r w:rsidR="005870F0">
        <w:t>in</w:t>
      </w:r>
      <w:r>
        <w:t xml:space="preserve"> the public mental health s</w:t>
      </w:r>
      <w:r w:rsidR="005870F0">
        <w:t xml:space="preserve">ystem in the Region 6 area, or </w:t>
      </w:r>
      <w:r>
        <w:t>as a family member of such a consumer</w:t>
      </w:r>
      <w:r w:rsidR="00136D1B">
        <w:t>.</w:t>
      </w:r>
    </w:p>
    <w:p w14:paraId="44B0712F" w14:textId="77777777" w:rsidR="005F548E" w:rsidRDefault="005F548E" w:rsidP="005F548E">
      <w:pPr>
        <w:pStyle w:val="ListParagraph"/>
        <w:numPr>
          <w:ilvl w:val="1"/>
          <w:numId w:val="5"/>
        </w:numPr>
      </w:pPr>
      <w:r>
        <w:t>Currently reside in the Region 6 area</w:t>
      </w:r>
      <w:r w:rsidR="00136D1B">
        <w:t>.</w:t>
      </w:r>
    </w:p>
    <w:p w14:paraId="3FF2E001" w14:textId="77777777" w:rsidR="002516F9" w:rsidRDefault="005870F0" w:rsidP="002516F9">
      <w:pPr>
        <w:pStyle w:val="ListParagraph"/>
        <w:numPr>
          <w:ilvl w:val="1"/>
          <w:numId w:val="5"/>
        </w:numPr>
      </w:pPr>
      <w:r>
        <w:lastRenderedPageBreak/>
        <w:t xml:space="preserve">Good behavior is expected for continued membership. </w:t>
      </w:r>
      <w:r w:rsidR="00E276AF">
        <w:t>Examples of unacceptable behavior include, but are not limited to the following:</w:t>
      </w:r>
    </w:p>
    <w:p w14:paraId="63886E96" w14:textId="77777777" w:rsidR="002516F9" w:rsidRDefault="00E276AF" w:rsidP="002516F9">
      <w:pPr>
        <w:pStyle w:val="ListParagraph"/>
        <w:numPr>
          <w:ilvl w:val="0"/>
          <w:numId w:val="11"/>
        </w:numPr>
      </w:pPr>
      <w:r>
        <w:t>bullying;</w:t>
      </w:r>
    </w:p>
    <w:p w14:paraId="040763BC" w14:textId="77777777" w:rsidR="00E276AF" w:rsidRDefault="00E276AF" w:rsidP="002516F9">
      <w:pPr>
        <w:pStyle w:val="ListParagraph"/>
        <w:numPr>
          <w:ilvl w:val="0"/>
          <w:numId w:val="11"/>
        </w:numPr>
      </w:pPr>
      <w:r>
        <w:t>emotional, psychological or physical violence or abuse;</w:t>
      </w:r>
    </w:p>
    <w:p w14:paraId="2A89E4B6" w14:textId="77777777" w:rsidR="00E276AF" w:rsidRDefault="00E276AF" w:rsidP="002516F9">
      <w:pPr>
        <w:pStyle w:val="ListParagraph"/>
        <w:numPr>
          <w:ilvl w:val="0"/>
          <w:numId w:val="11"/>
        </w:numPr>
      </w:pPr>
      <w:r>
        <w:t>coercion, harassment and/or discrimination;</w:t>
      </w:r>
    </w:p>
    <w:p w14:paraId="0717E38D" w14:textId="77777777" w:rsidR="00E276AF" w:rsidRDefault="005A541A" w:rsidP="002516F9">
      <w:pPr>
        <w:pStyle w:val="ListParagraph"/>
        <w:numPr>
          <w:ilvl w:val="0"/>
          <w:numId w:val="11"/>
        </w:numPr>
      </w:pPr>
      <w:r>
        <w:t>aggressive/abusive behavio</w:t>
      </w:r>
      <w:r w:rsidR="00E276AF">
        <w:t>r;</w:t>
      </w:r>
    </w:p>
    <w:p w14:paraId="3A814C00" w14:textId="77777777" w:rsidR="00E276AF" w:rsidRDefault="00E276AF" w:rsidP="002516F9">
      <w:pPr>
        <w:pStyle w:val="ListParagraph"/>
        <w:numPr>
          <w:ilvl w:val="0"/>
          <w:numId w:val="11"/>
        </w:numPr>
      </w:pPr>
      <w:r>
        <w:t>unreasonable demands and undue persistence; and</w:t>
      </w:r>
    </w:p>
    <w:p w14:paraId="0D4D632F" w14:textId="77777777" w:rsidR="00E276AF" w:rsidRDefault="005A541A" w:rsidP="002516F9">
      <w:pPr>
        <w:pStyle w:val="ListParagraph"/>
        <w:numPr>
          <w:ilvl w:val="0"/>
          <w:numId w:val="11"/>
        </w:numPr>
      </w:pPr>
      <w:r>
        <w:t>disruptive behavio</w:t>
      </w:r>
      <w:r w:rsidR="00E276AF">
        <w:t>r</w:t>
      </w:r>
    </w:p>
    <w:p w14:paraId="6CE2CAFA" w14:textId="77777777" w:rsidR="00145648" w:rsidRPr="001D4192" w:rsidRDefault="00145648" w:rsidP="00145648">
      <w:pPr>
        <w:rPr>
          <w:b/>
          <w:u w:val="single"/>
        </w:rPr>
      </w:pPr>
      <w:r w:rsidRPr="001D4192">
        <w:rPr>
          <w:b/>
          <w:u w:val="single"/>
        </w:rPr>
        <w:t>Section 4 – Terms</w:t>
      </w:r>
    </w:p>
    <w:p w14:paraId="5391CEE8" w14:textId="77777777" w:rsidR="00145648" w:rsidRDefault="007822FF" w:rsidP="007822FF">
      <w:pPr>
        <w:pStyle w:val="ListParagraph"/>
        <w:numPr>
          <w:ilvl w:val="0"/>
          <w:numId w:val="6"/>
        </w:numPr>
      </w:pPr>
      <w:r>
        <w:t xml:space="preserve">CAT shall have a maximum number of </w:t>
      </w:r>
      <w:r w:rsidR="00AD3D00">
        <w:t>12</w:t>
      </w:r>
      <w:r>
        <w:t xml:space="preserve"> members and recruitment of new members will continue until the maximum number has been met</w:t>
      </w:r>
      <w:r w:rsidR="00136D1B">
        <w:t>.</w:t>
      </w:r>
    </w:p>
    <w:p w14:paraId="1BBB7E50" w14:textId="77777777" w:rsidR="007822FF" w:rsidRDefault="007822FF" w:rsidP="007822FF">
      <w:pPr>
        <w:pStyle w:val="ListParagraph"/>
        <w:numPr>
          <w:ilvl w:val="1"/>
          <w:numId w:val="6"/>
        </w:numPr>
      </w:pPr>
      <w:r>
        <w:t xml:space="preserve">There will be no term limits imposed upon members until such time as current membership reaches </w:t>
      </w:r>
      <w:r w:rsidR="00AD3D00">
        <w:t>12</w:t>
      </w:r>
      <w:r>
        <w:t xml:space="preserve"> for the first time</w:t>
      </w:r>
      <w:r w:rsidR="00F25B77">
        <w:t>.</w:t>
      </w:r>
    </w:p>
    <w:p w14:paraId="02E98959" w14:textId="77777777" w:rsidR="007822FF" w:rsidRDefault="007822FF" w:rsidP="007822FF">
      <w:pPr>
        <w:pStyle w:val="ListParagraph"/>
        <w:numPr>
          <w:ilvl w:val="1"/>
          <w:numId w:val="6"/>
        </w:numPr>
      </w:pPr>
      <w:r>
        <w:t xml:space="preserve">Once membership has reached </w:t>
      </w:r>
      <w:r w:rsidR="00AD3D00">
        <w:t>12</w:t>
      </w:r>
      <w:r>
        <w:t>, term l</w:t>
      </w:r>
      <w:r w:rsidR="00F25B77">
        <w:t>imits will be determined</w:t>
      </w:r>
      <w:r>
        <w:t xml:space="preserve"> by a group vote</w:t>
      </w:r>
      <w:r w:rsidR="00F25B77">
        <w:t>.</w:t>
      </w:r>
    </w:p>
    <w:p w14:paraId="5446DD58" w14:textId="77777777" w:rsidR="0021023B" w:rsidRDefault="00E276AF" w:rsidP="00E276AF">
      <w:pPr>
        <w:pStyle w:val="ListParagraph"/>
        <w:numPr>
          <w:ilvl w:val="0"/>
          <w:numId w:val="6"/>
        </w:numPr>
      </w:pPr>
      <w:r>
        <w:t>One CAT member will sit on the Region 6 Behavioral Health Advisory Committee</w:t>
      </w:r>
      <w:r w:rsidR="005A541A">
        <w:t xml:space="preserve"> (BHAC)</w:t>
      </w:r>
      <w:r>
        <w:t>.</w:t>
      </w:r>
    </w:p>
    <w:p w14:paraId="3DA653C9" w14:textId="77777777" w:rsidR="00E276AF" w:rsidRDefault="005A541A" w:rsidP="00E276AF">
      <w:pPr>
        <w:pStyle w:val="ListParagraph"/>
        <w:numPr>
          <w:ilvl w:val="1"/>
          <w:numId w:val="6"/>
        </w:numPr>
      </w:pPr>
      <w:r>
        <w:t>BHAC membership is ultimately determined by the Region 6 Board of Governors.</w:t>
      </w:r>
    </w:p>
    <w:p w14:paraId="30E91632" w14:textId="3FAAAD68" w:rsidR="0021023B" w:rsidRDefault="0021023B" w:rsidP="0021023B">
      <w:pPr>
        <w:pStyle w:val="ListParagraph"/>
        <w:numPr>
          <w:ilvl w:val="0"/>
          <w:numId w:val="6"/>
        </w:numPr>
      </w:pPr>
      <w:r>
        <w:t xml:space="preserve">To remain in good standing, CAT members are expected to attend a minimum of </w:t>
      </w:r>
      <w:r w:rsidR="002401BE">
        <w:t>75</w:t>
      </w:r>
      <w:r>
        <w:t>% of scheduled meetings annually</w:t>
      </w:r>
      <w:r w:rsidR="00F25B77">
        <w:t>.</w:t>
      </w:r>
    </w:p>
    <w:p w14:paraId="79053D46" w14:textId="77777777" w:rsidR="0021023B" w:rsidRDefault="005A541A" w:rsidP="0021023B">
      <w:pPr>
        <w:pStyle w:val="ListParagraph"/>
        <w:numPr>
          <w:ilvl w:val="0"/>
          <w:numId w:val="6"/>
        </w:numPr>
      </w:pPr>
      <w:r>
        <w:t>T</w:t>
      </w:r>
      <w:r w:rsidR="0021023B">
        <w:t xml:space="preserve">he </w:t>
      </w:r>
      <w:r w:rsidR="00932C63">
        <w:t xml:space="preserve">RCS </w:t>
      </w:r>
      <w:r w:rsidR="0021023B">
        <w:t xml:space="preserve">retains </w:t>
      </w:r>
      <w:r>
        <w:t>authority to dismiss CAT members where good reason exists</w:t>
      </w:r>
      <w:r w:rsidR="00F25B77">
        <w:t>.</w:t>
      </w:r>
      <w:r>
        <w:t xml:space="preserve"> </w:t>
      </w:r>
    </w:p>
    <w:p w14:paraId="590CA0B6" w14:textId="77777777" w:rsidR="0021023B" w:rsidRPr="001D4192" w:rsidRDefault="005076F4" w:rsidP="0021023B">
      <w:pPr>
        <w:rPr>
          <w:b/>
        </w:rPr>
      </w:pPr>
      <w:r w:rsidRPr="001D4192">
        <w:rPr>
          <w:b/>
          <w:u w:val="single"/>
        </w:rPr>
        <w:t xml:space="preserve">Meetings </w:t>
      </w:r>
      <w:r w:rsidR="0021023B" w:rsidRPr="001D4192">
        <w:rPr>
          <w:b/>
          <w:u w:val="single"/>
        </w:rPr>
        <w:t xml:space="preserve">and </w:t>
      </w:r>
      <w:r w:rsidR="007629E3" w:rsidRPr="001D4192">
        <w:rPr>
          <w:b/>
          <w:u w:val="single"/>
        </w:rPr>
        <w:t>Vote</w:t>
      </w:r>
      <w:r w:rsidR="0021023B" w:rsidRPr="001D4192">
        <w:rPr>
          <w:b/>
          <w:u w:val="single"/>
        </w:rPr>
        <w:t>s</w:t>
      </w:r>
    </w:p>
    <w:p w14:paraId="547E50BD" w14:textId="77777777" w:rsidR="0021023B" w:rsidRDefault="0021023B" w:rsidP="0021023B">
      <w:pPr>
        <w:pStyle w:val="ListParagraph"/>
        <w:numPr>
          <w:ilvl w:val="0"/>
          <w:numId w:val="7"/>
        </w:numPr>
      </w:pPr>
      <w:r>
        <w:t xml:space="preserve">Meetings will be open to the public and </w:t>
      </w:r>
      <w:r w:rsidR="00136D1B">
        <w:t>visitors will be given opportunity to speak, if desired.</w:t>
      </w:r>
    </w:p>
    <w:p w14:paraId="0CEC4EB6" w14:textId="77777777" w:rsidR="00136D1B" w:rsidRPr="0021023B" w:rsidRDefault="005A541A" w:rsidP="00136D1B">
      <w:pPr>
        <w:pStyle w:val="ListParagraph"/>
        <w:numPr>
          <w:ilvl w:val="1"/>
          <w:numId w:val="7"/>
        </w:numPr>
      </w:pPr>
      <w:r>
        <w:t>For the sake of expediency and continuity, public comment will be limited to three minutes</w:t>
      </w:r>
      <w:r w:rsidR="001D4192">
        <w:t xml:space="preserve"> per commenter</w:t>
      </w:r>
      <w:r>
        <w:t>.</w:t>
      </w:r>
      <w:r w:rsidR="00136D1B">
        <w:t xml:space="preserve"> </w:t>
      </w:r>
    </w:p>
    <w:p w14:paraId="60944CBE" w14:textId="77777777" w:rsidR="00D2434F" w:rsidRDefault="00F25B77" w:rsidP="00F25B77">
      <w:pPr>
        <w:pStyle w:val="ListParagraph"/>
        <w:numPr>
          <w:ilvl w:val="0"/>
          <w:numId w:val="7"/>
        </w:numPr>
      </w:pPr>
      <w:r>
        <w:t>An agenda will be prepared for each meeting</w:t>
      </w:r>
      <w:r w:rsidR="005076F4">
        <w:t xml:space="preserve"> by the </w:t>
      </w:r>
      <w:r w:rsidR="00932C63">
        <w:t>RCS</w:t>
      </w:r>
      <w:r w:rsidR="005076F4">
        <w:t>, and will be</w:t>
      </w:r>
      <w:r>
        <w:t xml:space="preserve"> available to members at least one week before scheduled meetings.</w:t>
      </w:r>
    </w:p>
    <w:p w14:paraId="345110CE" w14:textId="77777777" w:rsidR="00141678" w:rsidRDefault="007629E3" w:rsidP="00141678">
      <w:pPr>
        <w:pStyle w:val="ListParagraph"/>
        <w:numPr>
          <w:ilvl w:val="0"/>
          <w:numId w:val="7"/>
        </w:numPr>
      </w:pPr>
      <w:r>
        <w:t>A record of attendance will be kept for each meeting.</w:t>
      </w:r>
    </w:p>
    <w:p w14:paraId="24FE8B60" w14:textId="77777777" w:rsidR="00141678" w:rsidRDefault="00141678" w:rsidP="007629E3">
      <w:pPr>
        <w:pStyle w:val="ListParagraph"/>
        <w:numPr>
          <w:ilvl w:val="0"/>
          <w:numId w:val="7"/>
        </w:numPr>
      </w:pPr>
      <w:r>
        <w:t>All CAT members in good standing will have the ability to cast a vote on issues before the group.</w:t>
      </w:r>
    </w:p>
    <w:p w14:paraId="5435A1DD" w14:textId="77777777" w:rsidR="00141678" w:rsidRDefault="00141678" w:rsidP="00141678">
      <w:pPr>
        <w:pStyle w:val="ListParagraph"/>
        <w:numPr>
          <w:ilvl w:val="1"/>
          <w:numId w:val="7"/>
        </w:numPr>
      </w:pPr>
      <w:r>
        <w:t xml:space="preserve">The </w:t>
      </w:r>
      <w:r w:rsidR="00932C63">
        <w:t xml:space="preserve">RCS </w:t>
      </w:r>
      <w:r>
        <w:t>sits as a non-voting member of the group.</w:t>
      </w:r>
    </w:p>
    <w:p w14:paraId="288F79C6" w14:textId="77777777" w:rsidR="005076F4" w:rsidRDefault="005076F4" w:rsidP="007629E3">
      <w:pPr>
        <w:pStyle w:val="ListParagraph"/>
        <w:numPr>
          <w:ilvl w:val="0"/>
          <w:numId w:val="7"/>
        </w:numPr>
      </w:pPr>
      <w:r>
        <w:t>Votes will be determined by voice count and decided by simple majority.</w:t>
      </w:r>
    </w:p>
    <w:p w14:paraId="233F5648" w14:textId="77777777" w:rsidR="005076F4" w:rsidRDefault="005076F4" w:rsidP="00141678">
      <w:pPr>
        <w:pStyle w:val="ListParagraph"/>
        <w:numPr>
          <w:ilvl w:val="1"/>
          <w:numId w:val="7"/>
        </w:numPr>
      </w:pPr>
      <w:r>
        <w:t xml:space="preserve">In cases where a vote is tied, the </w:t>
      </w:r>
      <w:r w:rsidR="00932C63">
        <w:t xml:space="preserve">RCS </w:t>
      </w:r>
      <w:r>
        <w:t>will cast</w:t>
      </w:r>
      <w:r w:rsidR="00141678">
        <w:t xml:space="preserve"> a deciding vote.</w:t>
      </w:r>
    </w:p>
    <w:p w14:paraId="4FDDC838" w14:textId="77777777" w:rsidR="007629E3" w:rsidRPr="001D4192" w:rsidRDefault="007629E3" w:rsidP="007629E3">
      <w:pPr>
        <w:rPr>
          <w:b/>
        </w:rPr>
      </w:pPr>
      <w:r w:rsidRPr="001D4192">
        <w:rPr>
          <w:b/>
          <w:u w:val="single"/>
        </w:rPr>
        <w:t>Schedule</w:t>
      </w:r>
    </w:p>
    <w:p w14:paraId="0A56F1CD" w14:textId="77777777" w:rsidR="005076F4" w:rsidRDefault="007629E3" w:rsidP="005076F4">
      <w:pPr>
        <w:pStyle w:val="ListParagraph"/>
        <w:numPr>
          <w:ilvl w:val="0"/>
          <w:numId w:val="8"/>
        </w:numPr>
      </w:pPr>
      <w:r>
        <w:t xml:space="preserve">Meetings will be held </w:t>
      </w:r>
      <w:r w:rsidR="00130C71">
        <w:t>monthly</w:t>
      </w:r>
      <w:r>
        <w:t xml:space="preserve">, but </w:t>
      </w:r>
      <w:r w:rsidR="005076F4">
        <w:t>may</w:t>
      </w:r>
      <w:r>
        <w:t xml:space="preserve"> be held more often as needed.</w:t>
      </w:r>
    </w:p>
    <w:p w14:paraId="4486F6B3" w14:textId="77777777" w:rsidR="005076F4" w:rsidRDefault="005076F4" w:rsidP="004B6EE2">
      <w:pPr>
        <w:pStyle w:val="ListParagraph"/>
        <w:numPr>
          <w:ilvl w:val="0"/>
          <w:numId w:val="8"/>
        </w:numPr>
        <w:ind w:left="1080"/>
      </w:pPr>
      <w:r>
        <w:t xml:space="preserve">Meetings will be held at the </w:t>
      </w:r>
      <w:r w:rsidR="00954449">
        <w:t xml:space="preserve">Douglas County Health Centers, located at </w:t>
      </w:r>
      <w:r w:rsidR="00954449" w:rsidRPr="00954449">
        <w:t>4102 Woolworth Ave, Omaha, NE 68105</w:t>
      </w:r>
    </w:p>
    <w:p w14:paraId="08B317D5" w14:textId="77777777" w:rsidR="00AD3D00" w:rsidRDefault="00AD3D00" w:rsidP="004B6EE2">
      <w:pPr>
        <w:pStyle w:val="ListParagraph"/>
        <w:numPr>
          <w:ilvl w:val="0"/>
          <w:numId w:val="8"/>
        </w:numPr>
        <w:ind w:left="1080"/>
      </w:pPr>
      <w:r>
        <w:t>Alternatively, the RCS will strive to</w:t>
      </w:r>
      <w:r w:rsidR="00130C71">
        <w:t xml:space="preserve"> offer</w:t>
      </w:r>
      <w:r>
        <w:t xml:space="preserve"> online access such as </w:t>
      </w:r>
      <w:proofErr w:type="spellStart"/>
      <w:r>
        <w:t>Webex</w:t>
      </w:r>
      <w:proofErr w:type="spellEnd"/>
      <w:r>
        <w:t>.</w:t>
      </w:r>
    </w:p>
    <w:p w14:paraId="59A601F2" w14:textId="77777777" w:rsidR="005076F4" w:rsidRPr="001D4192" w:rsidRDefault="001743EB" w:rsidP="005076F4">
      <w:pPr>
        <w:rPr>
          <w:b/>
        </w:rPr>
      </w:pPr>
      <w:r w:rsidRPr="001D4192">
        <w:rPr>
          <w:b/>
          <w:u w:val="single"/>
        </w:rPr>
        <w:t>Expenses</w:t>
      </w:r>
    </w:p>
    <w:p w14:paraId="50A58A43" w14:textId="77777777" w:rsidR="005076F4" w:rsidRPr="007629E3" w:rsidRDefault="001743EB" w:rsidP="005076F4">
      <w:pPr>
        <w:pStyle w:val="ListParagraph"/>
        <w:numPr>
          <w:ilvl w:val="0"/>
          <w:numId w:val="9"/>
        </w:numPr>
      </w:pPr>
      <w:r>
        <w:t>CAT members will be reimbursed for actual and necessary travel expenses related to CAT business. Reimbursement rates will be based on the current policies of the Region 6 Governing Board for expense reimbursement for agency employees.</w:t>
      </w:r>
    </w:p>
    <w:sectPr w:rsidR="005076F4" w:rsidRPr="007629E3" w:rsidSect="00BE717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91CA" w14:textId="77777777" w:rsidR="008F3D1C" w:rsidRDefault="008F3D1C" w:rsidP="0060110B">
      <w:pPr>
        <w:spacing w:after="0" w:line="240" w:lineRule="auto"/>
      </w:pPr>
      <w:r>
        <w:separator/>
      </w:r>
    </w:p>
  </w:endnote>
  <w:endnote w:type="continuationSeparator" w:id="0">
    <w:p w14:paraId="78601E32" w14:textId="77777777" w:rsidR="008F3D1C" w:rsidRDefault="008F3D1C" w:rsidP="006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360259"/>
      <w:docPartObj>
        <w:docPartGallery w:val="Page Numbers (Bottom of Page)"/>
        <w:docPartUnique/>
      </w:docPartObj>
    </w:sdtPr>
    <w:sdtEndPr/>
    <w:sdtContent>
      <w:p w14:paraId="6F3054EB" w14:textId="77777777" w:rsidR="005870F0" w:rsidRDefault="005870F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C36A6D2" w14:textId="77777777" w:rsidR="005870F0" w:rsidRDefault="0058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069B" w14:textId="77777777" w:rsidR="008F3D1C" w:rsidRDefault="008F3D1C" w:rsidP="0060110B">
      <w:pPr>
        <w:spacing w:after="0" w:line="240" w:lineRule="auto"/>
      </w:pPr>
      <w:r>
        <w:separator/>
      </w:r>
    </w:p>
  </w:footnote>
  <w:footnote w:type="continuationSeparator" w:id="0">
    <w:p w14:paraId="5C99D367" w14:textId="77777777" w:rsidR="008F3D1C" w:rsidRDefault="008F3D1C" w:rsidP="0060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A8F"/>
    <w:multiLevelType w:val="hybridMultilevel"/>
    <w:tmpl w:val="5C965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3EC"/>
    <w:multiLevelType w:val="hybridMultilevel"/>
    <w:tmpl w:val="EAC40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E9C"/>
    <w:multiLevelType w:val="hybridMultilevel"/>
    <w:tmpl w:val="AA04C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14CA"/>
    <w:multiLevelType w:val="hybridMultilevel"/>
    <w:tmpl w:val="3A3EA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37B"/>
    <w:multiLevelType w:val="hybridMultilevel"/>
    <w:tmpl w:val="4C84E716"/>
    <w:lvl w:ilvl="0" w:tplc="ED0218C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B269DA"/>
    <w:multiLevelType w:val="hybridMultilevel"/>
    <w:tmpl w:val="52D88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D93A42"/>
    <w:multiLevelType w:val="hybridMultilevel"/>
    <w:tmpl w:val="06122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629A"/>
    <w:multiLevelType w:val="hybridMultilevel"/>
    <w:tmpl w:val="F8A8C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773E"/>
    <w:multiLevelType w:val="hybridMultilevel"/>
    <w:tmpl w:val="655C1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86C1F"/>
    <w:multiLevelType w:val="hybridMultilevel"/>
    <w:tmpl w:val="B61AB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038"/>
    <w:multiLevelType w:val="hybridMultilevel"/>
    <w:tmpl w:val="9C143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F8"/>
    <w:rsid w:val="00003AB7"/>
    <w:rsid w:val="0006336E"/>
    <w:rsid w:val="00073E23"/>
    <w:rsid w:val="000E61F8"/>
    <w:rsid w:val="00130C71"/>
    <w:rsid w:val="00136D1B"/>
    <w:rsid w:val="00141678"/>
    <w:rsid w:val="00145648"/>
    <w:rsid w:val="001743EB"/>
    <w:rsid w:val="001D4192"/>
    <w:rsid w:val="0021023B"/>
    <w:rsid w:val="002401BE"/>
    <w:rsid w:val="002516F9"/>
    <w:rsid w:val="00280F31"/>
    <w:rsid w:val="00297174"/>
    <w:rsid w:val="004B08E0"/>
    <w:rsid w:val="004D1D5D"/>
    <w:rsid w:val="005076F4"/>
    <w:rsid w:val="005870F0"/>
    <w:rsid w:val="005A541A"/>
    <w:rsid w:val="005F548E"/>
    <w:rsid w:val="0060110B"/>
    <w:rsid w:val="007629E3"/>
    <w:rsid w:val="007822FF"/>
    <w:rsid w:val="007E30D5"/>
    <w:rsid w:val="008F3D1C"/>
    <w:rsid w:val="00932C63"/>
    <w:rsid w:val="00954449"/>
    <w:rsid w:val="00971679"/>
    <w:rsid w:val="00AD3D00"/>
    <w:rsid w:val="00BE717A"/>
    <w:rsid w:val="00D2434F"/>
    <w:rsid w:val="00D261BE"/>
    <w:rsid w:val="00E040D1"/>
    <w:rsid w:val="00E276AF"/>
    <w:rsid w:val="00E80B4A"/>
    <w:rsid w:val="00F25B77"/>
    <w:rsid w:val="00F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2DFB"/>
  <w15:docId w15:val="{F908D69A-E167-453B-9DE4-2DAEFDA3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6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6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0B"/>
  </w:style>
  <w:style w:type="paragraph" w:styleId="Footer">
    <w:name w:val="footer"/>
    <w:basedOn w:val="Normal"/>
    <w:link w:val="FooterChar"/>
    <w:uiPriority w:val="99"/>
    <w:unhideWhenUsed/>
    <w:rsid w:val="006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0B"/>
  </w:style>
  <w:style w:type="paragraph" w:styleId="EnvelopeReturn">
    <w:name w:val="envelope return"/>
    <w:basedOn w:val="Normal"/>
    <w:uiPriority w:val="99"/>
    <w:unhideWhenUsed/>
    <w:rsid w:val="00003AB7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Koley</dc:creator>
  <cp:lastModifiedBy>Jennifer Hazuka</cp:lastModifiedBy>
  <cp:revision>2</cp:revision>
  <cp:lastPrinted>2014-10-20T17:06:00Z</cp:lastPrinted>
  <dcterms:created xsi:type="dcterms:W3CDTF">2019-09-23T16:44:00Z</dcterms:created>
  <dcterms:modified xsi:type="dcterms:W3CDTF">2019-09-23T16:44:00Z</dcterms:modified>
</cp:coreProperties>
</file>