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D94A" w14:textId="77777777" w:rsidR="001213FC" w:rsidRDefault="001213FC" w:rsidP="00C9241F">
      <w:pPr>
        <w:tabs>
          <w:tab w:val="left" w:pos="675"/>
        </w:tabs>
        <w:spacing w:after="0"/>
        <w:rPr>
          <w:b/>
          <w:sz w:val="28"/>
          <w:szCs w:val="28"/>
        </w:rPr>
      </w:pPr>
      <w:bookmarkStart w:id="0" w:name="_GoBack"/>
      <w:bookmarkEnd w:id="0"/>
    </w:p>
    <w:p w14:paraId="7464F406" w14:textId="77777777" w:rsidR="001213FC" w:rsidRDefault="001213FC" w:rsidP="00C9241F">
      <w:pPr>
        <w:tabs>
          <w:tab w:val="left" w:pos="675"/>
        </w:tabs>
        <w:spacing w:after="0"/>
        <w:rPr>
          <w:b/>
          <w:sz w:val="28"/>
          <w:szCs w:val="28"/>
        </w:rPr>
      </w:pPr>
    </w:p>
    <w:p w14:paraId="5FF28C07" w14:textId="77777777" w:rsidR="001213FC" w:rsidRDefault="001213FC" w:rsidP="001213FC">
      <w:pPr>
        <w:tabs>
          <w:tab w:val="left" w:pos="675"/>
        </w:tabs>
        <w:spacing w:after="0"/>
        <w:jc w:val="center"/>
        <w:rPr>
          <w:b/>
          <w:sz w:val="28"/>
          <w:szCs w:val="28"/>
        </w:rPr>
      </w:pPr>
    </w:p>
    <w:p w14:paraId="76F2E080" w14:textId="77777777" w:rsidR="001213FC" w:rsidRDefault="001213FC" w:rsidP="001213FC">
      <w:pPr>
        <w:tabs>
          <w:tab w:val="left" w:pos="675"/>
        </w:tabs>
        <w:spacing w:after="0"/>
        <w:jc w:val="center"/>
        <w:rPr>
          <w:b/>
          <w:sz w:val="28"/>
          <w:szCs w:val="28"/>
        </w:rPr>
      </w:pPr>
    </w:p>
    <w:p w14:paraId="5E9B8748" w14:textId="77777777" w:rsidR="003E6356" w:rsidRDefault="001213FC" w:rsidP="001213FC">
      <w:pPr>
        <w:tabs>
          <w:tab w:val="left" w:pos="675"/>
        </w:tabs>
        <w:spacing w:after="0"/>
        <w:jc w:val="center"/>
        <w:rPr>
          <w:rFonts w:ascii="Leelawadee" w:hAnsi="Leelawadee" w:cs="Leelawadee"/>
          <w:b/>
          <w:sz w:val="72"/>
          <w:szCs w:val="72"/>
        </w:rPr>
      </w:pPr>
      <w:r w:rsidRPr="001213FC">
        <w:rPr>
          <w:rFonts w:ascii="Leelawadee" w:hAnsi="Leelawadee" w:cs="Leelawadee"/>
          <w:b/>
          <w:sz w:val="72"/>
          <w:szCs w:val="72"/>
        </w:rPr>
        <w:t>Douglas County</w:t>
      </w:r>
    </w:p>
    <w:p w14:paraId="0FA1CDDE" w14:textId="77777777" w:rsidR="001213FC" w:rsidRPr="001213FC" w:rsidRDefault="001213FC" w:rsidP="001213FC">
      <w:pPr>
        <w:tabs>
          <w:tab w:val="left" w:pos="675"/>
        </w:tabs>
        <w:spacing w:after="0"/>
        <w:jc w:val="center"/>
        <w:rPr>
          <w:rFonts w:ascii="Leelawadee" w:hAnsi="Leelawadee" w:cs="Leelawadee"/>
          <w:b/>
          <w:sz w:val="72"/>
          <w:szCs w:val="72"/>
        </w:rPr>
      </w:pPr>
      <w:r w:rsidRPr="001213FC">
        <w:rPr>
          <w:rFonts w:ascii="Leelawadee" w:hAnsi="Leelawadee" w:cs="Leelawadee"/>
          <w:b/>
          <w:sz w:val="72"/>
          <w:szCs w:val="72"/>
        </w:rPr>
        <w:t xml:space="preserve"> Work Plan</w:t>
      </w:r>
      <w:r w:rsidR="003E6356">
        <w:rPr>
          <w:rFonts w:ascii="Leelawadee" w:hAnsi="Leelawadee" w:cs="Leelawadee"/>
          <w:b/>
          <w:sz w:val="72"/>
          <w:szCs w:val="72"/>
        </w:rPr>
        <w:t xml:space="preserve"> and Data Reports</w:t>
      </w:r>
    </w:p>
    <w:p w14:paraId="4D638907" w14:textId="77777777" w:rsidR="001213FC" w:rsidRPr="001213FC" w:rsidRDefault="001213FC" w:rsidP="001213FC">
      <w:pPr>
        <w:tabs>
          <w:tab w:val="left" w:pos="675"/>
        </w:tabs>
        <w:spacing w:after="0"/>
        <w:jc w:val="center"/>
        <w:rPr>
          <w:rFonts w:ascii="Leelawadee" w:hAnsi="Leelawadee" w:cs="Leelawadee"/>
          <w:b/>
          <w:sz w:val="72"/>
          <w:szCs w:val="72"/>
        </w:rPr>
      </w:pPr>
      <w:r w:rsidRPr="001213FC">
        <w:rPr>
          <w:rFonts w:ascii="Leelawadee" w:hAnsi="Leelawadee" w:cs="Leelawadee"/>
          <w:b/>
          <w:sz w:val="72"/>
          <w:szCs w:val="72"/>
        </w:rPr>
        <w:t xml:space="preserve"> 2019</w:t>
      </w:r>
    </w:p>
    <w:p w14:paraId="7E8CA10A" w14:textId="77777777" w:rsidR="001213FC" w:rsidRDefault="001213FC" w:rsidP="001213FC">
      <w:pPr>
        <w:tabs>
          <w:tab w:val="left" w:pos="675"/>
        </w:tabs>
        <w:spacing w:after="0"/>
        <w:jc w:val="center"/>
        <w:rPr>
          <w:b/>
          <w:sz w:val="28"/>
          <w:szCs w:val="28"/>
        </w:rPr>
      </w:pPr>
    </w:p>
    <w:p w14:paraId="740AF21E" w14:textId="77777777" w:rsidR="001213FC" w:rsidRDefault="001213FC" w:rsidP="001213FC">
      <w:pPr>
        <w:tabs>
          <w:tab w:val="left" w:pos="675"/>
        </w:tabs>
        <w:spacing w:after="0"/>
        <w:jc w:val="center"/>
        <w:rPr>
          <w:b/>
          <w:sz w:val="28"/>
          <w:szCs w:val="28"/>
        </w:rPr>
      </w:pPr>
      <w:r>
        <w:rPr>
          <w:noProof/>
        </w:rPr>
        <w:drawing>
          <wp:inline distT="0" distB="0" distL="0" distR="0" wp14:anchorId="5CBF5239" wp14:editId="32C2348B">
            <wp:extent cx="2933700" cy="1181100"/>
            <wp:effectExtent l="0" t="0" r="0" b="0"/>
            <wp:docPr id="7" name="Picture 7" descr="https://www.thenationalcouncil.org/capitol-connector/files/2015/05/ste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nationalcouncil.org/capitol-connector/files/2015/05/step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851" cy="1181966"/>
                    </a:xfrm>
                    <a:prstGeom prst="rect">
                      <a:avLst/>
                    </a:prstGeom>
                    <a:noFill/>
                    <a:ln>
                      <a:noFill/>
                    </a:ln>
                  </pic:spPr>
                </pic:pic>
              </a:graphicData>
            </a:graphic>
          </wp:inline>
        </w:drawing>
      </w:r>
    </w:p>
    <w:p w14:paraId="62F761E8" w14:textId="77777777" w:rsidR="001213FC" w:rsidRDefault="001213FC" w:rsidP="00C9241F">
      <w:pPr>
        <w:tabs>
          <w:tab w:val="left" w:pos="675"/>
        </w:tabs>
        <w:spacing w:after="0"/>
        <w:rPr>
          <w:b/>
          <w:sz w:val="28"/>
          <w:szCs w:val="28"/>
        </w:rPr>
      </w:pPr>
    </w:p>
    <w:p w14:paraId="4773E89B" w14:textId="77777777" w:rsidR="001213FC" w:rsidRDefault="001213FC" w:rsidP="001213FC">
      <w:pPr>
        <w:tabs>
          <w:tab w:val="left" w:pos="675"/>
        </w:tabs>
        <w:spacing w:after="0"/>
        <w:jc w:val="center"/>
        <w:rPr>
          <w:b/>
          <w:sz w:val="28"/>
          <w:szCs w:val="28"/>
        </w:rPr>
      </w:pPr>
      <w:r>
        <w:rPr>
          <w:noProof/>
        </w:rPr>
        <w:drawing>
          <wp:inline distT="0" distB="0" distL="0" distR="0" wp14:anchorId="5F66782F" wp14:editId="791D8C0C">
            <wp:extent cx="962025" cy="9715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718" cy="976289"/>
                    </a:xfrm>
                    <a:prstGeom prst="rect">
                      <a:avLst/>
                    </a:prstGeom>
                  </pic:spPr>
                </pic:pic>
              </a:graphicData>
            </a:graphic>
          </wp:inline>
        </w:drawing>
      </w:r>
    </w:p>
    <w:p w14:paraId="44AF6EA8" w14:textId="77777777" w:rsidR="001213FC" w:rsidRDefault="001213FC" w:rsidP="001213FC">
      <w:pPr>
        <w:tabs>
          <w:tab w:val="left" w:pos="675"/>
        </w:tabs>
        <w:spacing w:after="0"/>
        <w:jc w:val="center"/>
        <w:rPr>
          <w:b/>
          <w:sz w:val="28"/>
          <w:szCs w:val="28"/>
        </w:rPr>
      </w:pPr>
    </w:p>
    <w:p w14:paraId="1934EF89" w14:textId="77777777" w:rsidR="001213FC" w:rsidRDefault="001213FC" w:rsidP="001213FC">
      <w:pPr>
        <w:tabs>
          <w:tab w:val="left" w:pos="675"/>
        </w:tabs>
        <w:spacing w:after="0"/>
        <w:jc w:val="center"/>
        <w:rPr>
          <w:b/>
          <w:sz w:val="28"/>
          <w:szCs w:val="28"/>
        </w:rPr>
      </w:pPr>
    </w:p>
    <w:p w14:paraId="1ED61FB5" w14:textId="77777777" w:rsidR="001213FC" w:rsidRDefault="001213FC" w:rsidP="00C9241F">
      <w:pPr>
        <w:tabs>
          <w:tab w:val="left" w:pos="675"/>
        </w:tabs>
        <w:spacing w:after="0"/>
        <w:rPr>
          <w:b/>
          <w:sz w:val="28"/>
          <w:szCs w:val="28"/>
        </w:rPr>
      </w:pPr>
    </w:p>
    <w:p w14:paraId="178B1A6E" w14:textId="77777777" w:rsidR="001213FC" w:rsidRDefault="001213FC" w:rsidP="00C9241F">
      <w:pPr>
        <w:tabs>
          <w:tab w:val="left" w:pos="675"/>
        </w:tabs>
        <w:spacing w:after="0"/>
        <w:rPr>
          <w:b/>
          <w:sz w:val="28"/>
          <w:szCs w:val="28"/>
        </w:rPr>
      </w:pPr>
    </w:p>
    <w:p w14:paraId="4E819FDD" w14:textId="77777777" w:rsidR="007538ED" w:rsidRPr="00F24573" w:rsidRDefault="00277785" w:rsidP="007538ED">
      <w:pPr>
        <w:spacing w:after="0"/>
        <w:jc w:val="center"/>
        <w:rPr>
          <w:rFonts w:cstheme="minorHAnsi"/>
          <w:b/>
          <w:sz w:val="28"/>
          <w:szCs w:val="28"/>
        </w:rPr>
      </w:pPr>
      <w:r>
        <w:rPr>
          <w:rFonts w:cstheme="minorHAnsi"/>
          <w:b/>
          <w:sz w:val="28"/>
          <w:szCs w:val="28"/>
        </w:rPr>
        <w:t xml:space="preserve">Douglas County </w:t>
      </w:r>
      <w:r w:rsidR="007538ED" w:rsidRPr="00F24573">
        <w:rPr>
          <w:rFonts w:cstheme="minorHAnsi"/>
          <w:b/>
          <w:sz w:val="28"/>
          <w:szCs w:val="28"/>
        </w:rPr>
        <w:t xml:space="preserve">Sequential Intercept Model </w:t>
      </w:r>
      <w:r w:rsidR="00A953A2">
        <w:rPr>
          <w:rFonts w:cstheme="minorHAnsi"/>
          <w:b/>
          <w:sz w:val="28"/>
          <w:szCs w:val="28"/>
        </w:rPr>
        <w:t xml:space="preserve">(SIM) </w:t>
      </w:r>
      <w:r w:rsidR="007538ED" w:rsidRPr="00F24573">
        <w:rPr>
          <w:rFonts w:cstheme="minorHAnsi"/>
          <w:b/>
          <w:sz w:val="28"/>
          <w:szCs w:val="28"/>
        </w:rPr>
        <w:t>PRIORITIES FOR CHANGE</w:t>
      </w:r>
    </w:p>
    <w:p w14:paraId="5DDEBA13" w14:textId="77777777" w:rsidR="007538ED" w:rsidRPr="00A953A2" w:rsidRDefault="007538ED" w:rsidP="007538ED">
      <w:pPr>
        <w:spacing w:after="0"/>
        <w:jc w:val="center"/>
        <w:rPr>
          <w:rFonts w:cstheme="minorHAnsi"/>
          <w:b/>
          <w:sz w:val="28"/>
          <w:szCs w:val="28"/>
        </w:rPr>
      </w:pPr>
      <w:r w:rsidRPr="00A953A2">
        <w:rPr>
          <w:rFonts w:cstheme="minorHAnsi"/>
          <w:b/>
          <w:sz w:val="28"/>
          <w:szCs w:val="28"/>
        </w:rPr>
        <w:t>(November</w:t>
      </w:r>
      <w:r w:rsidRPr="00F24573">
        <w:rPr>
          <w:rFonts w:cstheme="minorHAnsi"/>
          <w:b/>
          <w:sz w:val="28"/>
          <w:szCs w:val="28"/>
        </w:rPr>
        <w:t xml:space="preserve"> </w:t>
      </w:r>
      <w:r w:rsidRPr="00A953A2">
        <w:rPr>
          <w:rFonts w:cstheme="minorHAnsi"/>
          <w:b/>
          <w:sz w:val="28"/>
          <w:szCs w:val="28"/>
        </w:rPr>
        <w:t>2017</w:t>
      </w:r>
      <w:r w:rsidR="00163A28" w:rsidRPr="00A953A2">
        <w:rPr>
          <w:rFonts w:cstheme="minorHAnsi"/>
          <w:b/>
          <w:sz w:val="28"/>
          <w:szCs w:val="28"/>
        </w:rPr>
        <w:t>)</w:t>
      </w:r>
    </w:p>
    <w:p w14:paraId="44954E1C" w14:textId="77777777" w:rsidR="007538ED" w:rsidRPr="00F75F93" w:rsidRDefault="007538ED" w:rsidP="007538ED">
      <w:pPr>
        <w:pStyle w:val="ListParagraph"/>
        <w:numPr>
          <w:ilvl w:val="0"/>
          <w:numId w:val="17"/>
        </w:numPr>
        <w:spacing w:after="0" w:line="240" w:lineRule="auto"/>
      </w:pPr>
      <w:r w:rsidRPr="00F75F93">
        <w:t>Increase utilization of mobile crisis and addition of co-responder model.</w:t>
      </w:r>
    </w:p>
    <w:p w14:paraId="2EE24E88" w14:textId="77777777" w:rsidR="007538ED" w:rsidRPr="00F75F93" w:rsidRDefault="007538ED" w:rsidP="007538ED">
      <w:pPr>
        <w:pStyle w:val="ListParagraph"/>
        <w:spacing w:after="0" w:line="240" w:lineRule="auto"/>
      </w:pPr>
    </w:p>
    <w:p w14:paraId="3AEB8063" w14:textId="77777777" w:rsidR="007538ED" w:rsidRPr="00F75F93" w:rsidRDefault="007538ED" w:rsidP="007538ED">
      <w:pPr>
        <w:pStyle w:val="ListParagraph"/>
        <w:numPr>
          <w:ilvl w:val="0"/>
          <w:numId w:val="17"/>
        </w:numPr>
        <w:spacing w:after="0" w:line="240" w:lineRule="auto"/>
      </w:pPr>
      <w:r w:rsidRPr="00F75F93">
        <w:t>Coordinate and expedite court processes from arraignment to the next court appearance.</w:t>
      </w:r>
    </w:p>
    <w:p w14:paraId="77A92CA7" w14:textId="77777777" w:rsidR="007538ED" w:rsidRPr="00F75F93" w:rsidRDefault="007538ED" w:rsidP="007538ED">
      <w:pPr>
        <w:pStyle w:val="ListParagraph"/>
        <w:spacing w:line="240" w:lineRule="auto"/>
      </w:pPr>
    </w:p>
    <w:p w14:paraId="302308F1" w14:textId="77777777" w:rsidR="007538ED" w:rsidRPr="00F75F93" w:rsidRDefault="007538ED" w:rsidP="007538ED">
      <w:pPr>
        <w:pStyle w:val="ListParagraph"/>
        <w:numPr>
          <w:ilvl w:val="0"/>
          <w:numId w:val="17"/>
        </w:numPr>
        <w:spacing w:after="0" w:line="240" w:lineRule="auto"/>
      </w:pPr>
      <w:r w:rsidRPr="00F75F93">
        <w:t>Timely medication management appointments upon discharge from corrections.</w:t>
      </w:r>
    </w:p>
    <w:p w14:paraId="4B1ACC35" w14:textId="77777777" w:rsidR="007538ED" w:rsidRPr="00F75F93" w:rsidRDefault="007538ED" w:rsidP="007538ED">
      <w:pPr>
        <w:pStyle w:val="ListParagraph"/>
        <w:spacing w:line="240" w:lineRule="auto"/>
      </w:pPr>
    </w:p>
    <w:p w14:paraId="5E18F21B" w14:textId="77777777" w:rsidR="007538ED" w:rsidRPr="00F75F93" w:rsidRDefault="007538ED" w:rsidP="007538ED">
      <w:pPr>
        <w:pStyle w:val="ListParagraph"/>
        <w:numPr>
          <w:ilvl w:val="0"/>
          <w:numId w:val="17"/>
        </w:numPr>
        <w:spacing w:after="0" w:line="240" w:lineRule="auto"/>
      </w:pPr>
      <w:r w:rsidRPr="00F75F93">
        <w:t>Forensic unit and continuum of forensic services for people with mental illness and violence.</w:t>
      </w:r>
    </w:p>
    <w:p w14:paraId="7E0CE260" w14:textId="77777777" w:rsidR="007538ED" w:rsidRPr="00F75F93" w:rsidRDefault="007538ED" w:rsidP="007538ED">
      <w:pPr>
        <w:pStyle w:val="ListParagraph"/>
        <w:spacing w:line="240" w:lineRule="auto"/>
      </w:pPr>
    </w:p>
    <w:p w14:paraId="4F5584A5" w14:textId="77777777" w:rsidR="007538ED" w:rsidRPr="00F75F93" w:rsidRDefault="007538ED" w:rsidP="007538ED">
      <w:pPr>
        <w:pStyle w:val="ListParagraph"/>
        <w:numPr>
          <w:ilvl w:val="0"/>
          <w:numId w:val="17"/>
        </w:numPr>
        <w:spacing w:after="0" w:line="240" w:lineRule="auto"/>
      </w:pPr>
      <w:r w:rsidRPr="00F75F93">
        <w:t>Create a specialized psychiatric emergency department.</w:t>
      </w:r>
    </w:p>
    <w:p w14:paraId="1ECE8CE1" w14:textId="77777777" w:rsidR="007538ED" w:rsidRPr="00F75F93" w:rsidRDefault="007538ED" w:rsidP="007538ED">
      <w:pPr>
        <w:pStyle w:val="ListParagraph"/>
        <w:spacing w:line="240" w:lineRule="auto"/>
      </w:pPr>
    </w:p>
    <w:p w14:paraId="74FF4C88" w14:textId="77777777" w:rsidR="007538ED" w:rsidRPr="00F75F93" w:rsidRDefault="007538ED" w:rsidP="007538ED">
      <w:pPr>
        <w:pStyle w:val="ListParagraph"/>
        <w:numPr>
          <w:ilvl w:val="0"/>
          <w:numId w:val="17"/>
        </w:numPr>
        <w:spacing w:after="0" w:line="240" w:lineRule="auto"/>
      </w:pPr>
      <w:r w:rsidRPr="00F75F93">
        <w:t>Coordinate release/discharge processes from jail.</w:t>
      </w:r>
    </w:p>
    <w:p w14:paraId="0127F179" w14:textId="77777777" w:rsidR="007538ED" w:rsidRPr="00F75F93" w:rsidRDefault="007538ED" w:rsidP="007538ED">
      <w:pPr>
        <w:pStyle w:val="ListParagraph"/>
        <w:spacing w:line="240" w:lineRule="auto"/>
      </w:pPr>
    </w:p>
    <w:p w14:paraId="7467705E" w14:textId="77777777" w:rsidR="007538ED" w:rsidRDefault="007538ED" w:rsidP="007538ED">
      <w:pPr>
        <w:pStyle w:val="ListParagraph"/>
        <w:numPr>
          <w:ilvl w:val="0"/>
          <w:numId w:val="17"/>
        </w:numPr>
        <w:spacing w:after="0" w:line="240" w:lineRule="auto"/>
      </w:pPr>
      <w:r w:rsidRPr="00F75F93">
        <w:t>Increase public awareness of Intercept 0 resources.</w:t>
      </w:r>
    </w:p>
    <w:p w14:paraId="3F4EB5F1" w14:textId="77777777" w:rsidR="007538ED" w:rsidRDefault="007538ED" w:rsidP="007538ED">
      <w:pPr>
        <w:pStyle w:val="ListParagraph"/>
        <w:spacing w:line="240" w:lineRule="auto"/>
      </w:pPr>
    </w:p>
    <w:p w14:paraId="49A6C43A" w14:textId="77777777" w:rsidR="007538ED" w:rsidRDefault="007538ED" w:rsidP="007538ED">
      <w:pPr>
        <w:pStyle w:val="ListParagraph"/>
        <w:numPr>
          <w:ilvl w:val="0"/>
          <w:numId w:val="17"/>
        </w:numPr>
        <w:spacing w:after="0" w:line="240" w:lineRule="auto"/>
      </w:pPr>
      <w:r>
        <w:t>Increase utilization of peer support staff across Intercepts.</w:t>
      </w:r>
    </w:p>
    <w:p w14:paraId="1DC2D192" w14:textId="77777777" w:rsidR="007538ED" w:rsidRDefault="007538ED" w:rsidP="007538ED">
      <w:pPr>
        <w:pStyle w:val="ListParagraph"/>
        <w:spacing w:line="240" w:lineRule="auto"/>
      </w:pPr>
    </w:p>
    <w:p w14:paraId="55EE821D" w14:textId="77777777" w:rsidR="007538ED" w:rsidRDefault="007538ED" w:rsidP="007538ED">
      <w:pPr>
        <w:pStyle w:val="ListParagraph"/>
        <w:numPr>
          <w:ilvl w:val="0"/>
          <w:numId w:val="17"/>
        </w:numPr>
        <w:spacing w:after="0" w:line="240" w:lineRule="auto"/>
      </w:pPr>
      <w:r>
        <w:t>Create easier access to residential treatment and other community-based programs for persons who are in jail.</w:t>
      </w:r>
    </w:p>
    <w:p w14:paraId="3A027597" w14:textId="77777777" w:rsidR="007538ED" w:rsidRDefault="007538ED" w:rsidP="007538ED">
      <w:pPr>
        <w:pStyle w:val="ListParagraph"/>
        <w:spacing w:line="240" w:lineRule="auto"/>
      </w:pPr>
    </w:p>
    <w:p w14:paraId="0B6600A5" w14:textId="77777777" w:rsidR="007538ED" w:rsidRDefault="007538ED" w:rsidP="007538ED">
      <w:pPr>
        <w:pStyle w:val="ListParagraph"/>
        <w:numPr>
          <w:ilvl w:val="0"/>
          <w:numId w:val="17"/>
        </w:numPr>
        <w:spacing w:after="0" w:line="240" w:lineRule="auto"/>
      </w:pPr>
      <w:r>
        <w:t>Increase capacity for community case management and in-reach into jail.</w:t>
      </w:r>
    </w:p>
    <w:p w14:paraId="633364CC" w14:textId="77777777" w:rsidR="007538ED" w:rsidRDefault="007538ED" w:rsidP="007538ED">
      <w:pPr>
        <w:pStyle w:val="ListParagraph"/>
        <w:spacing w:line="240" w:lineRule="auto"/>
      </w:pPr>
    </w:p>
    <w:p w14:paraId="45AEE26A" w14:textId="77777777" w:rsidR="007538ED" w:rsidRDefault="007538ED" w:rsidP="007538ED">
      <w:pPr>
        <w:pStyle w:val="ListParagraph"/>
        <w:numPr>
          <w:ilvl w:val="0"/>
          <w:numId w:val="17"/>
        </w:numPr>
        <w:spacing w:after="0" w:line="240" w:lineRule="auto"/>
      </w:pPr>
      <w:r>
        <w:t>Increase housing options for justice-involved persons with behavioral health issues.</w:t>
      </w:r>
    </w:p>
    <w:p w14:paraId="6130E375" w14:textId="77777777" w:rsidR="007538ED" w:rsidRDefault="007538ED" w:rsidP="007538ED">
      <w:pPr>
        <w:pStyle w:val="ListParagraph"/>
        <w:spacing w:line="240" w:lineRule="auto"/>
      </w:pPr>
    </w:p>
    <w:p w14:paraId="2B92EF60" w14:textId="77777777" w:rsidR="007538ED" w:rsidRDefault="007538ED" w:rsidP="007538ED">
      <w:pPr>
        <w:pStyle w:val="ListParagraph"/>
        <w:numPr>
          <w:ilvl w:val="0"/>
          <w:numId w:val="17"/>
        </w:numPr>
        <w:spacing w:after="0" w:line="240" w:lineRule="auto"/>
      </w:pPr>
      <w:r>
        <w:t>Improve cross-training, as well as a model of coordination/communication between 911, law enforcement, mobile crisis, the VA, etc.</w:t>
      </w:r>
    </w:p>
    <w:p w14:paraId="3EF5F09F" w14:textId="77777777" w:rsidR="007538ED" w:rsidRDefault="007538ED" w:rsidP="007538ED">
      <w:pPr>
        <w:pStyle w:val="ListParagraph"/>
        <w:spacing w:line="240" w:lineRule="auto"/>
      </w:pPr>
    </w:p>
    <w:p w14:paraId="7C1CC6D2" w14:textId="77777777" w:rsidR="007538ED" w:rsidRDefault="007538ED" w:rsidP="007538ED">
      <w:pPr>
        <w:pStyle w:val="ListParagraph"/>
        <w:numPr>
          <w:ilvl w:val="0"/>
          <w:numId w:val="17"/>
        </w:numPr>
        <w:spacing w:after="0" w:line="240" w:lineRule="auto"/>
      </w:pPr>
      <w:r>
        <w:t>More diversion from arrest to treatment-Intercepts 0 and 1</w:t>
      </w:r>
      <w:r w:rsidR="00F2606D">
        <w:t>.</w:t>
      </w:r>
    </w:p>
    <w:p w14:paraId="770455EE" w14:textId="77777777" w:rsidR="007538ED" w:rsidRDefault="007538ED" w:rsidP="007538ED">
      <w:pPr>
        <w:pStyle w:val="ListParagraph"/>
        <w:spacing w:line="240" w:lineRule="auto"/>
      </w:pPr>
    </w:p>
    <w:p w14:paraId="7C617E2C" w14:textId="77777777" w:rsidR="007538ED" w:rsidRDefault="007538ED" w:rsidP="007538ED">
      <w:pPr>
        <w:pStyle w:val="ListParagraph"/>
        <w:numPr>
          <w:ilvl w:val="0"/>
          <w:numId w:val="17"/>
        </w:numPr>
        <w:spacing w:after="0" w:line="240" w:lineRule="auto"/>
      </w:pPr>
      <w:r>
        <w:t>Create community access to mobile crisis</w:t>
      </w:r>
      <w:r w:rsidR="00F2606D">
        <w:t>.</w:t>
      </w:r>
    </w:p>
    <w:p w14:paraId="433261C9" w14:textId="77777777" w:rsidR="007538ED" w:rsidRDefault="007538ED" w:rsidP="007538ED">
      <w:pPr>
        <w:pStyle w:val="ListParagraph"/>
        <w:spacing w:line="240" w:lineRule="auto"/>
      </w:pPr>
    </w:p>
    <w:p w14:paraId="7EDE22F9" w14:textId="77777777" w:rsidR="00F2606D" w:rsidRDefault="000E067F" w:rsidP="00F2606D">
      <w:pPr>
        <w:pStyle w:val="ListParagraph"/>
        <w:numPr>
          <w:ilvl w:val="0"/>
          <w:numId w:val="17"/>
        </w:numPr>
        <w:spacing w:after="0" w:line="240" w:lineRule="auto"/>
      </w:pPr>
      <w:r>
        <w:t>Create</w:t>
      </w:r>
      <w:r w:rsidR="007538ED">
        <w:t xml:space="preserve"> buy-in amongst public officials to invest in services instead of incarceration.</w:t>
      </w:r>
    </w:p>
    <w:p w14:paraId="2AF0AB2F" w14:textId="77777777" w:rsidR="00F2606D" w:rsidRDefault="00F2606D" w:rsidP="00F2606D">
      <w:pPr>
        <w:pStyle w:val="ListParagraph"/>
        <w:spacing w:after="0" w:line="240" w:lineRule="auto"/>
      </w:pPr>
    </w:p>
    <w:p w14:paraId="6DE4064F" w14:textId="77777777" w:rsidR="00F2606D" w:rsidRDefault="00F2606D" w:rsidP="00F2606D">
      <w:pPr>
        <w:pStyle w:val="ListParagraph"/>
        <w:numPr>
          <w:ilvl w:val="0"/>
          <w:numId w:val="17"/>
        </w:numPr>
        <w:spacing w:after="0" w:line="240" w:lineRule="auto"/>
      </w:pPr>
      <w:r w:rsidRPr="00F2606D">
        <w:t xml:space="preserve"> </w:t>
      </w:r>
      <w:r>
        <w:t xml:space="preserve">Mission-specific housing with correctional facilities. </w:t>
      </w:r>
    </w:p>
    <w:p w14:paraId="5FD2F58A" w14:textId="77777777" w:rsidR="008156A6" w:rsidRDefault="008156A6" w:rsidP="008156A6">
      <w:pPr>
        <w:pStyle w:val="ListParagraph"/>
      </w:pPr>
    </w:p>
    <w:p w14:paraId="3B229E41" w14:textId="77777777" w:rsidR="008156A6" w:rsidRDefault="0008648D" w:rsidP="0089757B">
      <w:pPr>
        <w:spacing w:after="0" w:line="240" w:lineRule="auto"/>
        <w:jc w:val="center"/>
        <w:rPr>
          <w:rFonts w:cstheme="minorHAnsi"/>
          <w:sz w:val="40"/>
          <w:szCs w:val="40"/>
        </w:rPr>
      </w:pPr>
      <w:r>
        <w:rPr>
          <w:rFonts w:cstheme="minorHAnsi"/>
          <w:sz w:val="40"/>
          <w:szCs w:val="40"/>
        </w:rPr>
        <w:t>Douglas County Criminal Justice-Behavioral Health Collaboration Team</w:t>
      </w:r>
    </w:p>
    <w:p w14:paraId="3A1DE567" w14:textId="77777777" w:rsidR="00452D3B" w:rsidRDefault="00452D3B" w:rsidP="0089757B">
      <w:pPr>
        <w:spacing w:after="0" w:line="240" w:lineRule="auto"/>
        <w:jc w:val="center"/>
        <w:rPr>
          <w:rFonts w:cstheme="minorHAnsi"/>
          <w:sz w:val="40"/>
          <w:szCs w:val="40"/>
        </w:rPr>
      </w:pPr>
      <w:r>
        <w:rPr>
          <w:rFonts w:cstheme="minorHAnsi"/>
          <w:sz w:val="40"/>
          <w:szCs w:val="40"/>
        </w:rPr>
        <w:t>Stepping Up</w:t>
      </w:r>
    </w:p>
    <w:p w14:paraId="27F66654" w14:textId="77777777" w:rsidR="0008648D" w:rsidRDefault="0008648D" w:rsidP="0089757B">
      <w:pPr>
        <w:spacing w:after="0" w:line="240" w:lineRule="auto"/>
        <w:jc w:val="center"/>
        <w:rPr>
          <w:rFonts w:cstheme="minorHAnsi"/>
          <w:sz w:val="40"/>
          <w:szCs w:val="40"/>
        </w:rPr>
      </w:pPr>
    </w:p>
    <w:p w14:paraId="32C06A0D" w14:textId="77777777" w:rsidR="0089757B" w:rsidRPr="0008648D" w:rsidRDefault="0089757B" w:rsidP="0089757B">
      <w:pPr>
        <w:spacing w:after="0" w:line="240" w:lineRule="auto"/>
        <w:jc w:val="center"/>
        <w:rPr>
          <w:rFonts w:cstheme="minorHAnsi"/>
          <w:sz w:val="40"/>
          <w:szCs w:val="40"/>
        </w:rPr>
      </w:pPr>
    </w:p>
    <w:p w14:paraId="1AB13DC8"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Mike Myers-Department of Corrections</w:t>
      </w:r>
    </w:p>
    <w:p w14:paraId="1C9BD8F5" w14:textId="77777777" w:rsidR="008156A6" w:rsidRPr="00DE5A1C"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Justine Wall-Department of Corrections</w:t>
      </w:r>
    </w:p>
    <w:p w14:paraId="21DEE46E" w14:textId="77777777" w:rsidR="00DE5A1C" w:rsidRPr="008156A6" w:rsidRDefault="00DE5A1C" w:rsidP="008156A6">
      <w:pPr>
        <w:numPr>
          <w:ilvl w:val="0"/>
          <w:numId w:val="22"/>
        </w:numPr>
        <w:spacing w:after="0" w:line="240" w:lineRule="auto"/>
        <w:ind w:left="1152"/>
        <w:contextualSpacing/>
        <w:rPr>
          <w:rFonts w:eastAsia="Times New Roman" w:cstheme="minorHAnsi"/>
          <w:sz w:val="34"/>
          <w:szCs w:val="24"/>
        </w:rPr>
      </w:pPr>
      <w:r>
        <w:rPr>
          <w:rFonts w:eastAsiaTheme="minorEastAsia" w:cstheme="minorHAnsi"/>
          <w:kern w:val="24"/>
          <w:sz w:val="36"/>
          <w:szCs w:val="36"/>
        </w:rPr>
        <w:t>Heidi Altic-Department of Corrections</w:t>
      </w:r>
    </w:p>
    <w:p w14:paraId="7EEE16FD"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Diane Carlson-Douglas County Administration</w:t>
      </w:r>
    </w:p>
    <w:p w14:paraId="0EF4EF9C"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Kristin Huber-County Attorney</w:t>
      </w:r>
      <w:r w:rsidR="00BC0505">
        <w:rPr>
          <w:rFonts w:eastAsiaTheme="minorEastAsia" w:cstheme="minorHAnsi"/>
          <w:kern w:val="24"/>
          <w:sz w:val="36"/>
          <w:szCs w:val="36"/>
        </w:rPr>
        <w:t>’s Office</w:t>
      </w:r>
    </w:p>
    <w:p w14:paraId="6598E559"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Martha Wharton-Public Defender</w:t>
      </w:r>
      <w:r w:rsidR="00BC0505">
        <w:rPr>
          <w:rFonts w:eastAsiaTheme="minorEastAsia" w:cstheme="minorHAnsi"/>
          <w:kern w:val="24"/>
          <w:sz w:val="36"/>
          <w:szCs w:val="36"/>
        </w:rPr>
        <w:t>’s Office</w:t>
      </w:r>
    </w:p>
    <w:p w14:paraId="35A37195"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Heather Wetzel-Social Services/Public Defender</w:t>
      </w:r>
      <w:r w:rsidR="00BC0505">
        <w:rPr>
          <w:rFonts w:eastAsiaTheme="minorEastAsia" w:cstheme="minorHAnsi"/>
          <w:kern w:val="24"/>
          <w:sz w:val="36"/>
          <w:szCs w:val="36"/>
        </w:rPr>
        <w:t>’s Office</w:t>
      </w:r>
    </w:p>
    <w:p w14:paraId="5A492A55" w14:textId="77777777" w:rsidR="008156A6" w:rsidRPr="008156A6" w:rsidRDefault="00E3416C" w:rsidP="008156A6">
      <w:pPr>
        <w:numPr>
          <w:ilvl w:val="0"/>
          <w:numId w:val="22"/>
        </w:numPr>
        <w:spacing w:after="0" w:line="240" w:lineRule="auto"/>
        <w:ind w:left="1152"/>
        <w:contextualSpacing/>
        <w:rPr>
          <w:rFonts w:eastAsia="Times New Roman" w:cstheme="minorHAnsi"/>
          <w:sz w:val="34"/>
          <w:szCs w:val="24"/>
        </w:rPr>
      </w:pPr>
      <w:r w:rsidRPr="00E3416C">
        <w:rPr>
          <w:rFonts w:eastAsiaTheme="minorEastAsia" w:cstheme="minorHAnsi"/>
          <w:color w:val="000000" w:themeColor="text1"/>
          <w:kern w:val="24"/>
          <w:sz w:val="36"/>
          <w:szCs w:val="36"/>
        </w:rPr>
        <w:t>Captain Wayne Hudson</w:t>
      </w:r>
      <w:r w:rsidR="008156A6" w:rsidRPr="00E3416C">
        <w:rPr>
          <w:rFonts w:eastAsiaTheme="minorEastAsia" w:cstheme="minorHAnsi"/>
          <w:color w:val="000000" w:themeColor="text1"/>
          <w:kern w:val="24"/>
          <w:sz w:val="36"/>
          <w:szCs w:val="36"/>
        </w:rPr>
        <w:t xml:space="preserve">-Douglas </w:t>
      </w:r>
      <w:r w:rsidR="008156A6" w:rsidRPr="008156A6">
        <w:rPr>
          <w:rFonts w:eastAsiaTheme="minorEastAsia" w:cstheme="minorHAnsi"/>
          <w:kern w:val="24"/>
          <w:sz w:val="36"/>
          <w:szCs w:val="36"/>
        </w:rPr>
        <w:t>County Sheriff</w:t>
      </w:r>
    </w:p>
    <w:p w14:paraId="43E9EA7A"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Deputy Chief Michele Bang-Omaha Police Department</w:t>
      </w:r>
    </w:p>
    <w:p w14:paraId="7FD51DDD"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 xml:space="preserve">Bonnie Ott-Probation </w:t>
      </w:r>
    </w:p>
    <w:p w14:paraId="2DE7956E" w14:textId="77777777" w:rsidR="008156A6" w:rsidRPr="00206617"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Sherry Glasnapp-Douglas County</w:t>
      </w:r>
      <w:r w:rsidR="00206617">
        <w:rPr>
          <w:rFonts w:eastAsiaTheme="minorEastAsia" w:cstheme="minorHAnsi"/>
          <w:kern w:val="24"/>
          <w:sz w:val="36"/>
          <w:szCs w:val="36"/>
        </w:rPr>
        <w:t xml:space="preserve"> Community</w:t>
      </w:r>
      <w:r w:rsidRPr="008156A6">
        <w:rPr>
          <w:rFonts w:eastAsiaTheme="minorEastAsia" w:cstheme="minorHAnsi"/>
          <w:kern w:val="24"/>
          <w:sz w:val="36"/>
          <w:szCs w:val="36"/>
        </w:rPr>
        <w:t xml:space="preserve"> Mental Health Center</w:t>
      </w:r>
    </w:p>
    <w:p w14:paraId="285C7767" w14:textId="77777777" w:rsidR="00206617" w:rsidRPr="008156A6" w:rsidRDefault="00206617" w:rsidP="008156A6">
      <w:pPr>
        <w:numPr>
          <w:ilvl w:val="0"/>
          <w:numId w:val="22"/>
        </w:numPr>
        <w:spacing w:after="0" w:line="240" w:lineRule="auto"/>
        <w:ind w:left="1152"/>
        <w:contextualSpacing/>
        <w:rPr>
          <w:rFonts w:eastAsia="Times New Roman" w:cstheme="minorHAnsi"/>
          <w:sz w:val="34"/>
          <w:szCs w:val="24"/>
        </w:rPr>
      </w:pPr>
      <w:r>
        <w:rPr>
          <w:rFonts w:eastAsiaTheme="minorEastAsia" w:cstheme="minorHAnsi"/>
          <w:kern w:val="24"/>
          <w:sz w:val="36"/>
          <w:szCs w:val="36"/>
        </w:rPr>
        <w:t>Lindsay Kroll-Lutheran Family Services</w:t>
      </w:r>
    </w:p>
    <w:p w14:paraId="7E5D671B"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 xml:space="preserve">Joel Case-Region 6 Behavioral Healthcare </w:t>
      </w:r>
    </w:p>
    <w:p w14:paraId="60497BF4"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Brett Matthies-Region 6 Behavioral Healthcare</w:t>
      </w:r>
    </w:p>
    <w:p w14:paraId="7E25374C" w14:textId="77777777" w:rsidR="008156A6" w:rsidRPr="008156A6" w:rsidRDefault="008156A6" w:rsidP="008156A6">
      <w:pPr>
        <w:numPr>
          <w:ilvl w:val="0"/>
          <w:numId w:val="22"/>
        </w:numPr>
        <w:spacing w:after="0" w:line="240" w:lineRule="auto"/>
        <w:ind w:left="1152"/>
        <w:contextualSpacing/>
        <w:rPr>
          <w:rFonts w:eastAsia="Times New Roman" w:cstheme="minorHAnsi"/>
          <w:sz w:val="34"/>
          <w:szCs w:val="24"/>
        </w:rPr>
      </w:pPr>
      <w:r w:rsidRPr="008156A6">
        <w:rPr>
          <w:rFonts w:eastAsiaTheme="minorEastAsia" w:cstheme="minorHAnsi"/>
          <w:kern w:val="24"/>
          <w:sz w:val="36"/>
          <w:szCs w:val="36"/>
        </w:rPr>
        <w:t>Vicki Maca-Region 6 Behavioral Healthcare</w:t>
      </w:r>
    </w:p>
    <w:p w14:paraId="74C761E1" w14:textId="77777777" w:rsidR="008156A6" w:rsidRDefault="008156A6" w:rsidP="008156A6">
      <w:pPr>
        <w:spacing w:after="0" w:line="240" w:lineRule="auto"/>
      </w:pPr>
    </w:p>
    <w:p w14:paraId="2002FDEF" w14:textId="77777777" w:rsidR="00163A28" w:rsidRDefault="00163A28" w:rsidP="00163A28">
      <w:pPr>
        <w:pStyle w:val="ListParagraph"/>
        <w:spacing w:after="0" w:line="240" w:lineRule="auto"/>
        <w:ind w:left="0"/>
      </w:pPr>
      <w:r>
        <w:rPr>
          <w:b/>
          <w:sz w:val="28"/>
          <w:szCs w:val="28"/>
        </w:rPr>
        <w:lastRenderedPageBreak/>
        <w:t>STEPPING UP GOAL #1:  Reduce the Number of People with SMI Booked into Jail</w:t>
      </w:r>
    </w:p>
    <w:tbl>
      <w:tblPr>
        <w:tblStyle w:val="TableGrid"/>
        <w:tblW w:w="17838" w:type="dxa"/>
        <w:tblLayout w:type="fixed"/>
        <w:tblLook w:val="04A0" w:firstRow="1" w:lastRow="0" w:firstColumn="1" w:lastColumn="0" w:noHBand="0" w:noVBand="1"/>
      </w:tblPr>
      <w:tblGrid>
        <w:gridCol w:w="7038"/>
        <w:gridCol w:w="3420"/>
        <w:gridCol w:w="1350"/>
        <w:gridCol w:w="1800"/>
        <w:gridCol w:w="4230"/>
      </w:tblGrid>
      <w:tr w:rsidR="00B7576A" w:rsidRPr="00ED05BC" w14:paraId="1FB2731B" w14:textId="77777777" w:rsidTr="0042158C">
        <w:tc>
          <w:tcPr>
            <w:tcW w:w="7038" w:type="dxa"/>
          </w:tcPr>
          <w:p w14:paraId="2DD483C8" w14:textId="77777777" w:rsidR="00B7576A" w:rsidRPr="00966751" w:rsidRDefault="00B7576A" w:rsidP="002834C8">
            <w:pPr>
              <w:rPr>
                <w:b/>
                <w:sz w:val="24"/>
                <w:szCs w:val="24"/>
              </w:rPr>
            </w:pPr>
            <w:r w:rsidRPr="00966751">
              <w:rPr>
                <w:b/>
                <w:sz w:val="24"/>
                <w:szCs w:val="24"/>
              </w:rPr>
              <w:t xml:space="preserve">STRATEGIES </w:t>
            </w:r>
          </w:p>
        </w:tc>
        <w:tc>
          <w:tcPr>
            <w:tcW w:w="3420" w:type="dxa"/>
          </w:tcPr>
          <w:p w14:paraId="4CD04DD9" w14:textId="77777777" w:rsidR="008E2F77" w:rsidRDefault="008E2F77" w:rsidP="009D68E0">
            <w:pPr>
              <w:jc w:val="center"/>
              <w:rPr>
                <w:b/>
                <w:sz w:val="24"/>
                <w:szCs w:val="24"/>
              </w:rPr>
            </w:pPr>
            <w:r>
              <w:rPr>
                <w:b/>
                <w:sz w:val="24"/>
                <w:szCs w:val="24"/>
              </w:rPr>
              <w:t>LEAD/WORK GROUP</w:t>
            </w:r>
          </w:p>
          <w:p w14:paraId="6E474E87" w14:textId="77777777" w:rsidR="00B7576A" w:rsidRPr="00ED05BC" w:rsidRDefault="00B7576A" w:rsidP="009D68E0">
            <w:pPr>
              <w:jc w:val="center"/>
              <w:rPr>
                <w:b/>
                <w:sz w:val="24"/>
                <w:szCs w:val="24"/>
              </w:rPr>
            </w:pPr>
            <w:r>
              <w:rPr>
                <w:b/>
                <w:sz w:val="24"/>
                <w:szCs w:val="24"/>
              </w:rPr>
              <w:t xml:space="preserve"> MEMBERS</w:t>
            </w:r>
          </w:p>
        </w:tc>
        <w:tc>
          <w:tcPr>
            <w:tcW w:w="1350" w:type="dxa"/>
          </w:tcPr>
          <w:p w14:paraId="409C82EF" w14:textId="77777777" w:rsidR="00B7576A" w:rsidRPr="00ED05BC" w:rsidRDefault="00B7576A" w:rsidP="008C0F9B">
            <w:pPr>
              <w:jc w:val="center"/>
              <w:rPr>
                <w:b/>
                <w:sz w:val="24"/>
                <w:szCs w:val="24"/>
              </w:rPr>
            </w:pPr>
            <w:r>
              <w:rPr>
                <w:b/>
                <w:sz w:val="24"/>
                <w:szCs w:val="24"/>
              </w:rPr>
              <w:t>TARGET DATE</w:t>
            </w:r>
          </w:p>
        </w:tc>
        <w:tc>
          <w:tcPr>
            <w:tcW w:w="1800" w:type="dxa"/>
          </w:tcPr>
          <w:p w14:paraId="4F57E842" w14:textId="77777777" w:rsidR="00B7576A" w:rsidRPr="00ED05BC" w:rsidRDefault="00B7576A" w:rsidP="009D68E0">
            <w:pPr>
              <w:jc w:val="center"/>
              <w:rPr>
                <w:b/>
                <w:sz w:val="24"/>
                <w:szCs w:val="24"/>
              </w:rPr>
            </w:pPr>
            <w:r>
              <w:rPr>
                <w:b/>
                <w:sz w:val="24"/>
                <w:szCs w:val="24"/>
              </w:rPr>
              <w:t>COMPLETION DATE</w:t>
            </w:r>
          </w:p>
        </w:tc>
        <w:tc>
          <w:tcPr>
            <w:tcW w:w="4230" w:type="dxa"/>
          </w:tcPr>
          <w:p w14:paraId="7A761938" w14:textId="77777777" w:rsidR="00B7576A" w:rsidRPr="00ED05BC" w:rsidRDefault="00EC2088" w:rsidP="009D68E0">
            <w:pPr>
              <w:jc w:val="center"/>
              <w:rPr>
                <w:b/>
                <w:sz w:val="24"/>
                <w:szCs w:val="24"/>
              </w:rPr>
            </w:pPr>
            <w:r>
              <w:rPr>
                <w:b/>
                <w:sz w:val="24"/>
                <w:szCs w:val="24"/>
              </w:rPr>
              <w:t>NOTES/</w:t>
            </w:r>
            <w:r w:rsidR="00B7576A" w:rsidRPr="00ED05BC">
              <w:rPr>
                <w:b/>
                <w:sz w:val="24"/>
                <w:szCs w:val="24"/>
              </w:rPr>
              <w:t>UPDATE(S)</w:t>
            </w:r>
          </w:p>
        </w:tc>
      </w:tr>
      <w:tr w:rsidR="00B7576A" w:rsidRPr="00ED05BC" w14:paraId="6C321C48" w14:textId="77777777" w:rsidTr="0042158C">
        <w:trPr>
          <w:trHeight w:val="350"/>
        </w:trPr>
        <w:tc>
          <w:tcPr>
            <w:tcW w:w="7038" w:type="dxa"/>
          </w:tcPr>
          <w:p w14:paraId="1BF68CBB" w14:textId="77777777" w:rsidR="00B7576A" w:rsidRPr="008C0F9B" w:rsidRDefault="00B7576A" w:rsidP="00DD5CC6">
            <w:pPr>
              <w:pStyle w:val="ListParagraph"/>
              <w:ind w:left="-90"/>
              <w:rPr>
                <w:b/>
                <w:sz w:val="24"/>
                <w:szCs w:val="24"/>
              </w:rPr>
            </w:pPr>
            <w:r>
              <w:rPr>
                <w:b/>
                <w:sz w:val="24"/>
                <w:szCs w:val="24"/>
              </w:rPr>
              <w:t>Pre-</w:t>
            </w:r>
            <w:r w:rsidR="00BC1BB7">
              <w:rPr>
                <w:b/>
                <w:sz w:val="24"/>
                <w:szCs w:val="24"/>
              </w:rPr>
              <w:t>Booking Jail Diversion</w:t>
            </w:r>
            <w:r w:rsidR="000E067F" w:rsidRPr="000E067F">
              <w:rPr>
                <w:b/>
              </w:rPr>
              <w:t xml:space="preserve"> </w:t>
            </w:r>
            <w:r w:rsidR="000E067F" w:rsidRPr="000E067F">
              <w:rPr>
                <w:b/>
                <w:color w:val="C00000"/>
              </w:rPr>
              <w:t>(SIM Priority)</w:t>
            </w:r>
          </w:p>
        </w:tc>
        <w:tc>
          <w:tcPr>
            <w:tcW w:w="3420" w:type="dxa"/>
            <w:shd w:val="clear" w:color="auto" w:fill="95B3D7" w:themeFill="accent1" w:themeFillTint="99"/>
          </w:tcPr>
          <w:p w14:paraId="5C81A511" w14:textId="77777777" w:rsidR="00B7576A" w:rsidRPr="00ED05BC" w:rsidRDefault="00B7576A" w:rsidP="009F6063">
            <w:pPr>
              <w:pStyle w:val="ListParagraph"/>
              <w:ind w:left="0"/>
              <w:rPr>
                <w:sz w:val="24"/>
                <w:szCs w:val="24"/>
              </w:rPr>
            </w:pPr>
          </w:p>
        </w:tc>
        <w:tc>
          <w:tcPr>
            <w:tcW w:w="1350" w:type="dxa"/>
            <w:shd w:val="clear" w:color="auto" w:fill="95B3D7" w:themeFill="accent1" w:themeFillTint="99"/>
          </w:tcPr>
          <w:p w14:paraId="74A673C9" w14:textId="77777777" w:rsidR="00B7576A" w:rsidRPr="00ED05BC" w:rsidRDefault="00B7576A" w:rsidP="00ED11E8">
            <w:pPr>
              <w:rPr>
                <w:sz w:val="24"/>
                <w:szCs w:val="24"/>
              </w:rPr>
            </w:pPr>
          </w:p>
        </w:tc>
        <w:tc>
          <w:tcPr>
            <w:tcW w:w="1800" w:type="dxa"/>
            <w:shd w:val="clear" w:color="auto" w:fill="95B3D7" w:themeFill="accent1" w:themeFillTint="99"/>
          </w:tcPr>
          <w:p w14:paraId="30B4D477" w14:textId="77777777" w:rsidR="00B7576A" w:rsidRPr="00ED05BC" w:rsidRDefault="00B7576A" w:rsidP="00ED11E8">
            <w:pPr>
              <w:rPr>
                <w:sz w:val="24"/>
                <w:szCs w:val="24"/>
              </w:rPr>
            </w:pPr>
          </w:p>
        </w:tc>
        <w:tc>
          <w:tcPr>
            <w:tcW w:w="4230" w:type="dxa"/>
            <w:shd w:val="clear" w:color="auto" w:fill="95B3D7" w:themeFill="accent1" w:themeFillTint="99"/>
          </w:tcPr>
          <w:p w14:paraId="2447A92E" w14:textId="77777777" w:rsidR="00B7576A" w:rsidRPr="00ED05BC" w:rsidRDefault="00B7576A" w:rsidP="00ED11E8">
            <w:pPr>
              <w:rPr>
                <w:sz w:val="24"/>
                <w:szCs w:val="24"/>
              </w:rPr>
            </w:pPr>
          </w:p>
        </w:tc>
      </w:tr>
      <w:tr w:rsidR="00B7576A" w:rsidRPr="00ED05BC" w14:paraId="530599A5" w14:textId="77777777" w:rsidTr="008A34BF">
        <w:tc>
          <w:tcPr>
            <w:tcW w:w="7038" w:type="dxa"/>
          </w:tcPr>
          <w:p w14:paraId="5973D670" w14:textId="77777777" w:rsidR="00F44727" w:rsidRDefault="0042158C" w:rsidP="002834C8">
            <w:pPr>
              <w:pStyle w:val="ListParagraph"/>
              <w:numPr>
                <w:ilvl w:val="0"/>
                <w:numId w:val="18"/>
              </w:numPr>
              <w:ind w:left="0" w:right="-108"/>
              <w:rPr>
                <w:rFonts w:cstheme="minorHAnsi"/>
              </w:rPr>
            </w:pPr>
            <w:r>
              <w:rPr>
                <w:rFonts w:cstheme="minorHAnsi"/>
              </w:rPr>
              <w:t>1.</w:t>
            </w:r>
            <w:r w:rsidR="00B7576A">
              <w:rPr>
                <w:rFonts w:cstheme="minorHAnsi"/>
              </w:rPr>
              <w:t xml:space="preserve">Collect/review data on the number of 911 Operators who completed Crisis Intervention </w:t>
            </w:r>
            <w:r w:rsidR="00F44727">
              <w:rPr>
                <w:rFonts w:cstheme="minorHAnsi"/>
              </w:rPr>
              <w:t>Training (CIT)</w:t>
            </w:r>
          </w:p>
          <w:p w14:paraId="4BF67043" w14:textId="77777777" w:rsidR="00B7576A" w:rsidRDefault="00B7576A" w:rsidP="002834C8">
            <w:pPr>
              <w:pStyle w:val="ListParagraph"/>
              <w:numPr>
                <w:ilvl w:val="0"/>
                <w:numId w:val="18"/>
              </w:numPr>
              <w:ind w:left="0" w:right="-108"/>
              <w:rPr>
                <w:rFonts w:cstheme="minorHAnsi"/>
              </w:rPr>
            </w:pPr>
            <w:r>
              <w:rPr>
                <w:rFonts w:cstheme="minorHAnsi"/>
              </w:rPr>
              <w:t>{Quarterly}</w:t>
            </w:r>
          </w:p>
        </w:tc>
        <w:tc>
          <w:tcPr>
            <w:tcW w:w="3420" w:type="dxa"/>
          </w:tcPr>
          <w:p w14:paraId="483D918E" w14:textId="77777777" w:rsidR="00B7576A" w:rsidRDefault="00B7576A" w:rsidP="00207679">
            <w:pPr>
              <w:pStyle w:val="ListParagraph"/>
              <w:ind w:left="115"/>
            </w:pPr>
            <w:r>
              <w:t>R. Yarborough</w:t>
            </w:r>
          </w:p>
          <w:p w14:paraId="7D05DEE8" w14:textId="77777777" w:rsidR="00AE2774" w:rsidRDefault="00AE2774" w:rsidP="00207679">
            <w:pPr>
              <w:pStyle w:val="ListParagraph"/>
              <w:ind w:left="115"/>
            </w:pPr>
            <w:r>
              <w:t>B. Matthies</w:t>
            </w:r>
          </w:p>
        </w:tc>
        <w:tc>
          <w:tcPr>
            <w:tcW w:w="1350" w:type="dxa"/>
          </w:tcPr>
          <w:p w14:paraId="654560D1" w14:textId="77777777" w:rsidR="00B7576A" w:rsidRDefault="00DE5A1C" w:rsidP="00ED11E8">
            <w:r>
              <w:rPr>
                <w:noProof/>
                <w:sz w:val="24"/>
                <w:szCs w:val="24"/>
              </w:rPr>
              <w:t>On-Going</w:t>
            </w:r>
          </w:p>
        </w:tc>
        <w:tc>
          <w:tcPr>
            <w:tcW w:w="1800" w:type="dxa"/>
            <w:shd w:val="clear" w:color="auto" w:fill="D9D9D9" w:themeFill="background1" w:themeFillShade="D9"/>
          </w:tcPr>
          <w:p w14:paraId="31A0198E" w14:textId="77777777" w:rsidR="00B7576A" w:rsidRPr="00ED05BC" w:rsidRDefault="000A600E" w:rsidP="00ED11E8">
            <w:r>
              <w:rPr>
                <w:noProof/>
                <w:sz w:val="24"/>
                <w:szCs w:val="24"/>
              </w:rPr>
              <w:drawing>
                <wp:inline distT="0" distB="0" distL="0" distR="0" wp14:anchorId="7D92948D" wp14:editId="7B59F083">
                  <wp:extent cx="466514" cy="349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230" w:type="dxa"/>
          </w:tcPr>
          <w:p w14:paraId="66011814" w14:textId="77777777" w:rsidR="00B7576A" w:rsidRPr="00ED05BC" w:rsidRDefault="00B7576A" w:rsidP="00ED11E8">
            <w:pPr>
              <w:rPr>
                <w:sz w:val="24"/>
                <w:szCs w:val="24"/>
              </w:rPr>
            </w:pPr>
          </w:p>
        </w:tc>
      </w:tr>
      <w:tr w:rsidR="00B7576A" w:rsidRPr="00ED05BC" w14:paraId="1148450F" w14:textId="77777777" w:rsidTr="008A34BF">
        <w:tc>
          <w:tcPr>
            <w:tcW w:w="7038" w:type="dxa"/>
          </w:tcPr>
          <w:p w14:paraId="18E43BBD" w14:textId="77777777" w:rsidR="00B7576A" w:rsidRDefault="0042158C" w:rsidP="002467B5">
            <w:pPr>
              <w:pStyle w:val="ListParagraph"/>
              <w:numPr>
                <w:ilvl w:val="0"/>
                <w:numId w:val="18"/>
              </w:numPr>
              <w:ind w:left="0" w:right="-108"/>
              <w:rPr>
                <w:rFonts w:cstheme="minorHAnsi"/>
              </w:rPr>
            </w:pPr>
            <w:r w:rsidRPr="00AE2774">
              <w:rPr>
                <w:rFonts w:cstheme="minorHAnsi"/>
                <w:highlight w:val="yellow"/>
              </w:rPr>
              <w:t>2.</w:t>
            </w:r>
            <w:r w:rsidR="00B7576A" w:rsidRPr="00AE2774">
              <w:rPr>
                <w:rFonts w:cstheme="minorHAnsi"/>
                <w:highlight w:val="yellow"/>
              </w:rPr>
              <w:t xml:space="preserve">LE leadership will consistently communicate </w:t>
            </w:r>
            <w:r w:rsidR="00D07C1C" w:rsidRPr="00AE2774">
              <w:rPr>
                <w:rFonts w:cstheme="minorHAnsi"/>
                <w:highlight w:val="yellow"/>
              </w:rPr>
              <w:t xml:space="preserve">Goal #1 </w:t>
            </w:r>
            <w:r w:rsidR="00B7576A" w:rsidRPr="00AE2774">
              <w:rPr>
                <w:rFonts w:cstheme="minorHAnsi"/>
                <w:highlight w:val="yellow"/>
              </w:rPr>
              <w:t xml:space="preserve">to Road Patrol </w:t>
            </w:r>
            <w:r w:rsidR="00F44727" w:rsidRPr="00AE2774">
              <w:rPr>
                <w:rFonts w:cstheme="minorHAnsi"/>
                <w:highlight w:val="yellow"/>
              </w:rPr>
              <w:t xml:space="preserve">          </w:t>
            </w:r>
            <w:r w:rsidR="00B7576A" w:rsidRPr="00AE2774">
              <w:rPr>
                <w:rFonts w:cstheme="minorHAnsi"/>
                <w:highlight w:val="yellow"/>
              </w:rPr>
              <w:t>Officers; bring back any feedback</w:t>
            </w:r>
            <w:r w:rsidR="00EC2088" w:rsidRPr="00AE2774">
              <w:rPr>
                <w:rFonts w:cstheme="minorHAnsi"/>
                <w:highlight w:val="yellow"/>
              </w:rPr>
              <w:t xml:space="preserve"> </w:t>
            </w:r>
          </w:p>
        </w:tc>
        <w:tc>
          <w:tcPr>
            <w:tcW w:w="3420" w:type="dxa"/>
          </w:tcPr>
          <w:p w14:paraId="06D4919D" w14:textId="77777777" w:rsidR="002467B5" w:rsidRDefault="002467B5" w:rsidP="00C9241F">
            <w:pPr>
              <w:pStyle w:val="ListParagraph"/>
              <w:ind w:left="115"/>
            </w:pPr>
            <w:r>
              <w:t>OPD: D/C Michele Bang</w:t>
            </w:r>
          </w:p>
          <w:p w14:paraId="23E2E03F" w14:textId="77777777" w:rsidR="000E067F" w:rsidRDefault="000E067F" w:rsidP="00C9241F">
            <w:pPr>
              <w:pStyle w:val="ListParagraph"/>
              <w:ind w:left="115"/>
            </w:pPr>
            <w:r>
              <w:t>DCS</w:t>
            </w:r>
            <w:r w:rsidR="002467B5">
              <w:t>: Captain Hudson</w:t>
            </w:r>
          </w:p>
          <w:p w14:paraId="51C18ACE" w14:textId="77777777" w:rsidR="00B7576A" w:rsidRDefault="00B7576A" w:rsidP="00C9241F">
            <w:pPr>
              <w:pStyle w:val="ListParagraph"/>
              <w:ind w:left="115"/>
            </w:pPr>
          </w:p>
        </w:tc>
        <w:tc>
          <w:tcPr>
            <w:tcW w:w="1350" w:type="dxa"/>
          </w:tcPr>
          <w:p w14:paraId="08F6EA57" w14:textId="77777777" w:rsidR="00B7576A" w:rsidRDefault="008A34BF" w:rsidP="00ED11E8">
            <w:r>
              <w:t>On-Going</w:t>
            </w:r>
          </w:p>
          <w:p w14:paraId="0388B57F" w14:textId="77777777" w:rsidR="008A34BF" w:rsidRDefault="008A34BF" w:rsidP="00ED11E8"/>
        </w:tc>
        <w:tc>
          <w:tcPr>
            <w:tcW w:w="1800" w:type="dxa"/>
            <w:shd w:val="clear" w:color="auto" w:fill="D9D9D9" w:themeFill="background1" w:themeFillShade="D9"/>
          </w:tcPr>
          <w:p w14:paraId="2EA76ADB" w14:textId="77777777" w:rsidR="00B7576A" w:rsidRPr="00ED05BC" w:rsidRDefault="000A600E" w:rsidP="00ED11E8">
            <w:r>
              <w:rPr>
                <w:noProof/>
                <w:sz w:val="24"/>
                <w:szCs w:val="24"/>
              </w:rPr>
              <w:drawing>
                <wp:inline distT="0" distB="0" distL="0" distR="0" wp14:anchorId="446CC534" wp14:editId="1BD64039">
                  <wp:extent cx="466514" cy="349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230" w:type="dxa"/>
          </w:tcPr>
          <w:p w14:paraId="67BB235B" w14:textId="77777777" w:rsidR="00B7576A" w:rsidRPr="00ED05BC" w:rsidRDefault="00B7576A" w:rsidP="00ED11E8">
            <w:pPr>
              <w:rPr>
                <w:sz w:val="24"/>
                <w:szCs w:val="24"/>
              </w:rPr>
            </w:pPr>
          </w:p>
        </w:tc>
      </w:tr>
      <w:tr w:rsidR="00B7576A" w:rsidRPr="00ED05BC" w14:paraId="23A50366" w14:textId="77777777" w:rsidTr="008A34BF">
        <w:tc>
          <w:tcPr>
            <w:tcW w:w="7038" w:type="dxa"/>
          </w:tcPr>
          <w:p w14:paraId="1C8E129D" w14:textId="77777777" w:rsidR="00F44727" w:rsidRDefault="0042158C" w:rsidP="002834C8">
            <w:pPr>
              <w:pStyle w:val="ListParagraph"/>
              <w:numPr>
                <w:ilvl w:val="0"/>
                <w:numId w:val="18"/>
              </w:numPr>
              <w:ind w:left="0" w:right="-108"/>
              <w:rPr>
                <w:rFonts w:cstheme="minorHAnsi"/>
              </w:rPr>
            </w:pPr>
            <w:r>
              <w:rPr>
                <w:rFonts w:cstheme="minorHAnsi"/>
              </w:rPr>
              <w:t>3.</w:t>
            </w:r>
            <w:r w:rsidR="00B7576A">
              <w:rPr>
                <w:rFonts w:cstheme="minorHAnsi"/>
              </w:rPr>
              <w:t>Collect/review data on the number of OPD and Sheriff Road Patrol Officers</w:t>
            </w:r>
          </w:p>
          <w:p w14:paraId="116CD36D" w14:textId="77777777" w:rsidR="00B7576A" w:rsidRDefault="00F44727" w:rsidP="002834C8">
            <w:pPr>
              <w:pStyle w:val="ListParagraph"/>
              <w:numPr>
                <w:ilvl w:val="0"/>
                <w:numId w:val="18"/>
              </w:numPr>
              <w:ind w:left="0" w:right="-108"/>
              <w:rPr>
                <w:rFonts w:cstheme="minorHAnsi"/>
              </w:rPr>
            </w:pPr>
            <w:r>
              <w:rPr>
                <w:rFonts w:cstheme="minorHAnsi"/>
              </w:rPr>
              <w:t>who have completed CIT</w:t>
            </w:r>
          </w:p>
          <w:p w14:paraId="16F7AD87" w14:textId="77777777" w:rsidR="00B7576A" w:rsidRDefault="00B7576A" w:rsidP="002834C8">
            <w:pPr>
              <w:pStyle w:val="ListParagraph"/>
              <w:numPr>
                <w:ilvl w:val="0"/>
                <w:numId w:val="18"/>
              </w:numPr>
              <w:ind w:left="0" w:right="-108"/>
              <w:rPr>
                <w:rFonts w:cstheme="minorHAnsi"/>
              </w:rPr>
            </w:pPr>
            <w:r>
              <w:rPr>
                <w:rFonts w:cstheme="minorHAnsi"/>
              </w:rPr>
              <w:t>{Quarterly}</w:t>
            </w:r>
          </w:p>
        </w:tc>
        <w:tc>
          <w:tcPr>
            <w:tcW w:w="3420" w:type="dxa"/>
          </w:tcPr>
          <w:p w14:paraId="36C8DEF9" w14:textId="77777777" w:rsidR="002467B5" w:rsidRDefault="002467B5" w:rsidP="002467B5">
            <w:pPr>
              <w:pStyle w:val="ListParagraph"/>
              <w:ind w:left="115"/>
            </w:pPr>
            <w:r>
              <w:t>OPD: D/C Michele Bang</w:t>
            </w:r>
          </w:p>
          <w:p w14:paraId="531EC282" w14:textId="77777777" w:rsidR="002467B5" w:rsidRDefault="002467B5" w:rsidP="002467B5">
            <w:pPr>
              <w:pStyle w:val="ListParagraph"/>
              <w:ind w:left="115"/>
            </w:pPr>
            <w:r>
              <w:t>DCS: Captain Hudson</w:t>
            </w:r>
          </w:p>
          <w:p w14:paraId="5E18DD13" w14:textId="77777777" w:rsidR="00B7576A" w:rsidRDefault="00B7576A" w:rsidP="004006C1">
            <w:pPr>
              <w:pStyle w:val="ListParagraph"/>
              <w:ind w:left="115"/>
            </w:pPr>
          </w:p>
        </w:tc>
        <w:tc>
          <w:tcPr>
            <w:tcW w:w="1350" w:type="dxa"/>
          </w:tcPr>
          <w:p w14:paraId="7AE618A9" w14:textId="77777777" w:rsidR="00B7576A" w:rsidRDefault="00DE5A1C" w:rsidP="00ED11E8">
            <w:r>
              <w:rPr>
                <w:noProof/>
                <w:sz w:val="24"/>
                <w:szCs w:val="24"/>
              </w:rPr>
              <w:t>On-Going</w:t>
            </w:r>
          </w:p>
        </w:tc>
        <w:tc>
          <w:tcPr>
            <w:tcW w:w="1800" w:type="dxa"/>
            <w:shd w:val="clear" w:color="auto" w:fill="D9D9D9" w:themeFill="background1" w:themeFillShade="D9"/>
          </w:tcPr>
          <w:p w14:paraId="684D07C6" w14:textId="77777777" w:rsidR="00B7576A" w:rsidRPr="00ED05BC" w:rsidRDefault="000A600E" w:rsidP="00ED11E8">
            <w:r>
              <w:rPr>
                <w:noProof/>
                <w:sz w:val="24"/>
                <w:szCs w:val="24"/>
              </w:rPr>
              <w:drawing>
                <wp:inline distT="0" distB="0" distL="0" distR="0" wp14:anchorId="056A8681" wp14:editId="62B6B464">
                  <wp:extent cx="466514" cy="34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230" w:type="dxa"/>
          </w:tcPr>
          <w:p w14:paraId="6E3024D9" w14:textId="77777777" w:rsidR="00B7576A" w:rsidRDefault="00B7576A" w:rsidP="00ED11E8"/>
          <w:p w14:paraId="48028494" w14:textId="77777777" w:rsidR="004006C1" w:rsidRPr="00ED05BC" w:rsidRDefault="004006C1" w:rsidP="00ED11E8">
            <w:pPr>
              <w:rPr>
                <w:sz w:val="24"/>
                <w:szCs w:val="24"/>
              </w:rPr>
            </w:pPr>
          </w:p>
        </w:tc>
      </w:tr>
      <w:tr w:rsidR="00D07C1C" w:rsidRPr="00ED05BC" w14:paraId="4EFBE61F" w14:textId="77777777" w:rsidTr="000A600E">
        <w:tc>
          <w:tcPr>
            <w:tcW w:w="7038" w:type="dxa"/>
          </w:tcPr>
          <w:p w14:paraId="0C802D89" w14:textId="77777777" w:rsidR="003F6A3B" w:rsidRDefault="0042158C" w:rsidP="00AE2774">
            <w:pPr>
              <w:pStyle w:val="ListParagraph"/>
              <w:numPr>
                <w:ilvl w:val="0"/>
                <w:numId w:val="18"/>
              </w:numPr>
              <w:ind w:left="0" w:right="-108"/>
              <w:rPr>
                <w:rFonts w:cstheme="minorHAnsi"/>
              </w:rPr>
            </w:pPr>
            <w:r w:rsidRPr="00AE2774">
              <w:rPr>
                <w:rFonts w:cstheme="minorHAnsi"/>
                <w:highlight w:val="yellow"/>
              </w:rPr>
              <w:t>4.</w:t>
            </w:r>
            <w:r w:rsidR="00D07C1C" w:rsidRPr="00AE2774">
              <w:rPr>
                <w:rFonts w:cstheme="minorHAnsi"/>
                <w:highlight w:val="yellow"/>
              </w:rPr>
              <w:t>Collect data on individuals booked with misdemeanor primary charge and SMI by LE precinct/officer</w:t>
            </w:r>
            <w:r w:rsidR="00AE2774">
              <w:rPr>
                <w:rFonts w:cstheme="minorHAnsi"/>
                <w:highlight w:val="yellow"/>
              </w:rPr>
              <w:t xml:space="preserve"> </w:t>
            </w:r>
            <w:r w:rsidR="003F6A3B" w:rsidRPr="00AE2774">
              <w:rPr>
                <w:rFonts w:cstheme="minorHAnsi"/>
                <w:highlight w:val="yellow"/>
              </w:rPr>
              <w:t>{Quarterly}</w:t>
            </w:r>
          </w:p>
        </w:tc>
        <w:tc>
          <w:tcPr>
            <w:tcW w:w="3420" w:type="dxa"/>
          </w:tcPr>
          <w:p w14:paraId="2C5F8D34" w14:textId="77777777" w:rsidR="00D07C1C" w:rsidRDefault="00DE5A1C" w:rsidP="00C9241F">
            <w:pPr>
              <w:pStyle w:val="ListParagraph"/>
              <w:ind w:left="115"/>
            </w:pPr>
            <w:r>
              <w:t>Heidi Altic-DCDC</w:t>
            </w:r>
          </w:p>
          <w:p w14:paraId="68B8D2B7" w14:textId="77777777" w:rsidR="002467B5" w:rsidRDefault="002467B5" w:rsidP="00C9241F">
            <w:pPr>
              <w:pStyle w:val="ListParagraph"/>
              <w:ind w:left="115"/>
            </w:pPr>
            <w:r>
              <w:t>Mike Myers-DCDC</w:t>
            </w:r>
          </w:p>
        </w:tc>
        <w:tc>
          <w:tcPr>
            <w:tcW w:w="1350" w:type="dxa"/>
          </w:tcPr>
          <w:p w14:paraId="1578939F" w14:textId="77777777" w:rsidR="00D07C1C" w:rsidRDefault="00DE5A1C" w:rsidP="00ED11E8">
            <w:r w:rsidRPr="00F44727">
              <w:rPr>
                <w:noProof/>
                <w:sz w:val="24"/>
                <w:szCs w:val="24"/>
              </w:rPr>
              <w:drawing>
                <wp:inline distT="0" distB="0" distL="0" distR="0" wp14:anchorId="16333CA5" wp14:editId="46AA3106">
                  <wp:extent cx="638175" cy="352425"/>
                  <wp:effectExtent l="0" t="0" r="9525" b="9525"/>
                  <wp:docPr id="8"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22" cy="355157"/>
                          </a:xfrm>
                          <a:prstGeom prst="rect">
                            <a:avLst/>
                          </a:prstGeom>
                          <a:noFill/>
                        </pic:spPr>
                      </pic:pic>
                    </a:graphicData>
                  </a:graphic>
                </wp:inline>
              </w:drawing>
            </w:r>
          </w:p>
        </w:tc>
        <w:tc>
          <w:tcPr>
            <w:tcW w:w="1800" w:type="dxa"/>
            <w:shd w:val="clear" w:color="auto" w:fill="FFFFFF" w:themeFill="background1"/>
          </w:tcPr>
          <w:p w14:paraId="4DC3E5C5" w14:textId="77777777" w:rsidR="00D07C1C" w:rsidRPr="00ED05BC" w:rsidRDefault="00D07C1C" w:rsidP="00ED11E8"/>
        </w:tc>
        <w:tc>
          <w:tcPr>
            <w:tcW w:w="4230" w:type="dxa"/>
          </w:tcPr>
          <w:p w14:paraId="6F529A71" w14:textId="77777777" w:rsidR="00AE2774" w:rsidRPr="00ED05BC" w:rsidRDefault="002467B5" w:rsidP="004006C1">
            <w:pPr>
              <w:rPr>
                <w:sz w:val="24"/>
                <w:szCs w:val="24"/>
              </w:rPr>
            </w:pPr>
            <w:r>
              <w:rPr>
                <w:sz w:val="24"/>
                <w:szCs w:val="24"/>
              </w:rPr>
              <w:t>Mike is exploring</w:t>
            </w:r>
          </w:p>
        </w:tc>
      </w:tr>
      <w:tr w:rsidR="00B7576A" w:rsidRPr="00ED05BC" w14:paraId="2797B5D2" w14:textId="77777777" w:rsidTr="000A600E">
        <w:tc>
          <w:tcPr>
            <w:tcW w:w="7038" w:type="dxa"/>
          </w:tcPr>
          <w:p w14:paraId="30B823E1" w14:textId="77777777" w:rsidR="00B7576A" w:rsidRPr="00A14C5F" w:rsidRDefault="0042158C" w:rsidP="00AE2774">
            <w:pPr>
              <w:pStyle w:val="ListParagraph"/>
              <w:numPr>
                <w:ilvl w:val="0"/>
                <w:numId w:val="18"/>
              </w:numPr>
              <w:ind w:left="0" w:right="-108"/>
              <w:rPr>
                <w:rFonts w:cstheme="minorHAnsi"/>
              </w:rPr>
            </w:pPr>
            <w:r w:rsidRPr="00AE2774">
              <w:rPr>
                <w:rFonts w:cstheme="minorHAnsi"/>
                <w:highlight w:val="yellow"/>
              </w:rPr>
              <w:t>5.</w:t>
            </w:r>
            <w:r w:rsidR="00B7576A" w:rsidRPr="00AE2774">
              <w:rPr>
                <w:rFonts w:cstheme="minorHAnsi"/>
                <w:highlight w:val="yellow"/>
              </w:rPr>
              <w:t>Collect/review</w:t>
            </w:r>
            <w:r w:rsidR="00030554" w:rsidRPr="00AE2774">
              <w:rPr>
                <w:rFonts w:cstheme="minorHAnsi"/>
                <w:highlight w:val="yellow"/>
              </w:rPr>
              <w:t xml:space="preserve"> baseline data on the use of Mobile Crisis Response</w:t>
            </w:r>
            <w:r w:rsidR="00B7576A" w:rsidRPr="00AE2774">
              <w:rPr>
                <w:rFonts w:cstheme="minorHAnsi"/>
                <w:highlight w:val="yellow"/>
              </w:rPr>
              <w:t>(MCR)</w:t>
            </w:r>
            <w:r w:rsidR="00030554" w:rsidRPr="00AE2774">
              <w:rPr>
                <w:rFonts w:cstheme="minorHAnsi"/>
                <w:highlight w:val="yellow"/>
              </w:rPr>
              <w:t xml:space="preserve"> </w:t>
            </w:r>
            <w:r w:rsidR="00030554" w:rsidRPr="00AE2774">
              <w:rPr>
                <w:rFonts w:cstheme="minorHAnsi"/>
                <w:b/>
                <w:highlight w:val="yellow"/>
              </w:rPr>
              <w:t>by LE agency</w:t>
            </w:r>
            <w:r w:rsidR="00AE2774">
              <w:rPr>
                <w:rFonts w:cstheme="minorHAnsi"/>
                <w:b/>
                <w:highlight w:val="yellow"/>
              </w:rPr>
              <w:t xml:space="preserve"> </w:t>
            </w:r>
            <w:r w:rsidR="00B7576A" w:rsidRPr="00AE2774">
              <w:rPr>
                <w:rFonts w:cstheme="minorHAnsi"/>
                <w:highlight w:val="yellow"/>
              </w:rPr>
              <w:t>{Quarterly}</w:t>
            </w:r>
          </w:p>
        </w:tc>
        <w:tc>
          <w:tcPr>
            <w:tcW w:w="3420" w:type="dxa"/>
          </w:tcPr>
          <w:p w14:paraId="234548CE" w14:textId="77777777" w:rsidR="00B7576A" w:rsidRDefault="00B7576A" w:rsidP="00207679">
            <w:pPr>
              <w:pStyle w:val="ListParagraph"/>
              <w:ind w:left="115"/>
            </w:pPr>
            <w:r>
              <w:t>B. Matthies</w:t>
            </w:r>
          </w:p>
          <w:p w14:paraId="3406C70D" w14:textId="77777777" w:rsidR="006237E2" w:rsidRPr="00ED05BC" w:rsidRDefault="006237E2" w:rsidP="00207679">
            <w:pPr>
              <w:pStyle w:val="ListParagraph"/>
              <w:ind w:left="115"/>
            </w:pPr>
            <w:r>
              <w:t>L. Kroll</w:t>
            </w:r>
          </w:p>
        </w:tc>
        <w:tc>
          <w:tcPr>
            <w:tcW w:w="1350" w:type="dxa"/>
          </w:tcPr>
          <w:p w14:paraId="030F0AC1" w14:textId="77777777" w:rsidR="000A2D76" w:rsidRPr="00ED05BC" w:rsidRDefault="002467B5" w:rsidP="00ED11E8">
            <w:r w:rsidRPr="00F44727">
              <w:rPr>
                <w:noProof/>
                <w:sz w:val="24"/>
                <w:szCs w:val="24"/>
              </w:rPr>
              <w:drawing>
                <wp:inline distT="0" distB="0" distL="0" distR="0" wp14:anchorId="0A279E08" wp14:editId="2CE64D22">
                  <wp:extent cx="638175" cy="352425"/>
                  <wp:effectExtent l="0" t="0" r="9525" b="9525"/>
                  <wp:docPr id="21"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22" cy="355157"/>
                          </a:xfrm>
                          <a:prstGeom prst="rect">
                            <a:avLst/>
                          </a:prstGeom>
                          <a:noFill/>
                        </pic:spPr>
                      </pic:pic>
                    </a:graphicData>
                  </a:graphic>
                </wp:inline>
              </w:drawing>
            </w:r>
          </w:p>
        </w:tc>
        <w:tc>
          <w:tcPr>
            <w:tcW w:w="1800" w:type="dxa"/>
            <w:shd w:val="clear" w:color="auto" w:fill="FFFFFF" w:themeFill="background1"/>
          </w:tcPr>
          <w:p w14:paraId="731C3719" w14:textId="77777777" w:rsidR="00B7576A" w:rsidRPr="00ED05BC" w:rsidRDefault="00B7576A" w:rsidP="00ED11E8"/>
        </w:tc>
        <w:tc>
          <w:tcPr>
            <w:tcW w:w="4230" w:type="dxa"/>
          </w:tcPr>
          <w:p w14:paraId="1C7AA1A3" w14:textId="77777777" w:rsidR="00B7576A" w:rsidRPr="00ED05BC" w:rsidRDefault="002467B5" w:rsidP="00AE2774">
            <w:pPr>
              <w:rPr>
                <w:sz w:val="24"/>
                <w:szCs w:val="24"/>
              </w:rPr>
            </w:pPr>
            <w:r>
              <w:rPr>
                <w:sz w:val="24"/>
                <w:szCs w:val="24"/>
              </w:rPr>
              <w:t>Lindsay K. is in process; if data is available, will send to Joel each month</w:t>
            </w:r>
          </w:p>
        </w:tc>
      </w:tr>
      <w:tr w:rsidR="00B7576A" w:rsidRPr="00ED05BC" w14:paraId="72C84B48" w14:textId="77777777" w:rsidTr="000A600E">
        <w:tc>
          <w:tcPr>
            <w:tcW w:w="7038" w:type="dxa"/>
          </w:tcPr>
          <w:p w14:paraId="0226F755" w14:textId="77777777" w:rsidR="00B7576A" w:rsidRPr="00DA2261" w:rsidRDefault="0042158C" w:rsidP="002834C8">
            <w:pPr>
              <w:pStyle w:val="ListParagraph"/>
              <w:numPr>
                <w:ilvl w:val="0"/>
                <w:numId w:val="18"/>
              </w:numPr>
              <w:ind w:left="0" w:right="-108"/>
              <w:rPr>
                <w:rFonts w:cstheme="minorHAnsi"/>
                <w:highlight w:val="yellow"/>
              </w:rPr>
            </w:pPr>
            <w:r w:rsidRPr="00AE2774">
              <w:rPr>
                <w:rFonts w:cstheme="minorHAnsi"/>
                <w:highlight w:val="yellow"/>
              </w:rPr>
              <w:t>6.</w:t>
            </w:r>
            <w:r w:rsidR="00B7576A" w:rsidRPr="00AE2774">
              <w:rPr>
                <w:rFonts w:cstheme="minorHAnsi"/>
                <w:highlight w:val="yellow"/>
              </w:rPr>
              <w:t xml:space="preserve">Collect baseline/review  </w:t>
            </w:r>
            <w:r w:rsidR="00B7576A" w:rsidRPr="00DA2261">
              <w:rPr>
                <w:rFonts w:cstheme="minorHAnsi"/>
                <w:highlight w:val="yellow"/>
              </w:rPr>
              <w:t>data on # of individuals diverted from jail as a</w:t>
            </w:r>
          </w:p>
          <w:p w14:paraId="2BEB3AA4" w14:textId="77777777" w:rsidR="00B7576A" w:rsidRPr="002834C8" w:rsidRDefault="00B7576A" w:rsidP="00AE2774">
            <w:pPr>
              <w:pStyle w:val="ListParagraph"/>
              <w:numPr>
                <w:ilvl w:val="0"/>
                <w:numId w:val="18"/>
              </w:numPr>
              <w:ind w:left="0" w:right="-108"/>
              <w:rPr>
                <w:rFonts w:cstheme="minorHAnsi"/>
              </w:rPr>
            </w:pPr>
            <w:r w:rsidRPr="00DA2261">
              <w:rPr>
                <w:rFonts w:cstheme="minorHAnsi"/>
                <w:highlight w:val="yellow"/>
              </w:rPr>
              <w:t>result of contact with MCR</w:t>
            </w:r>
            <w:r w:rsidR="00AE2774" w:rsidRPr="00DA2261">
              <w:rPr>
                <w:rFonts w:cstheme="minorHAnsi"/>
                <w:highlight w:val="yellow"/>
              </w:rPr>
              <w:t xml:space="preserve"> </w:t>
            </w:r>
            <w:r w:rsidRPr="00DA2261">
              <w:rPr>
                <w:rFonts w:cstheme="minorHAnsi"/>
                <w:highlight w:val="yellow"/>
              </w:rPr>
              <w:t>{Quarterly}</w:t>
            </w:r>
          </w:p>
        </w:tc>
        <w:tc>
          <w:tcPr>
            <w:tcW w:w="3420" w:type="dxa"/>
          </w:tcPr>
          <w:p w14:paraId="7A357959" w14:textId="77777777" w:rsidR="00B7576A" w:rsidRDefault="00B7576A" w:rsidP="00C9241F">
            <w:pPr>
              <w:pStyle w:val="ListParagraph"/>
              <w:ind w:left="115"/>
            </w:pPr>
          </w:p>
        </w:tc>
        <w:tc>
          <w:tcPr>
            <w:tcW w:w="1350" w:type="dxa"/>
          </w:tcPr>
          <w:p w14:paraId="707D3F05" w14:textId="77777777" w:rsidR="00B7576A" w:rsidRDefault="002467B5" w:rsidP="00ED11E8">
            <w:r w:rsidRPr="00F44727">
              <w:rPr>
                <w:noProof/>
                <w:sz w:val="24"/>
                <w:szCs w:val="24"/>
              </w:rPr>
              <w:drawing>
                <wp:inline distT="0" distB="0" distL="0" distR="0" wp14:anchorId="1A29DBFC" wp14:editId="52E902BA">
                  <wp:extent cx="638175" cy="352425"/>
                  <wp:effectExtent l="0" t="0" r="9525" b="9525"/>
                  <wp:docPr id="30"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22" cy="355157"/>
                          </a:xfrm>
                          <a:prstGeom prst="rect">
                            <a:avLst/>
                          </a:prstGeom>
                          <a:noFill/>
                        </pic:spPr>
                      </pic:pic>
                    </a:graphicData>
                  </a:graphic>
                </wp:inline>
              </w:drawing>
            </w:r>
          </w:p>
        </w:tc>
        <w:tc>
          <w:tcPr>
            <w:tcW w:w="1800" w:type="dxa"/>
            <w:shd w:val="clear" w:color="auto" w:fill="FFFFFF" w:themeFill="background1"/>
          </w:tcPr>
          <w:p w14:paraId="0FE78E0B" w14:textId="77777777" w:rsidR="00B7576A" w:rsidRPr="00ED05BC" w:rsidRDefault="00B7576A" w:rsidP="00ED11E8"/>
        </w:tc>
        <w:tc>
          <w:tcPr>
            <w:tcW w:w="4230" w:type="dxa"/>
          </w:tcPr>
          <w:p w14:paraId="4140ECC6" w14:textId="77777777" w:rsidR="00B7576A" w:rsidRPr="00ED05BC" w:rsidRDefault="002467B5" w:rsidP="00ED11E8">
            <w:pPr>
              <w:rPr>
                <w:sz w:val="24"/>
                <w:szCs w:val="24"/>
              </w:rPr>
            </w:pPr>
            <w:r>
              <w:rPr>
                <w:sz w:val="24"/>
                <w:szCs w:val="24"/>
              </w:rPr>
              <w:t>Lindsay K. is in process; if data is available, will send to Joel each month</w:t>
            </w:r>
          </w:p>
        </w:tc>
      </w:tr>
      <w:tr w:rsidR="002467B5" w:rsidRPr="00ED05BC" w14:paraId="5416AF78" w14:textId="77777777" w:rsidTr="000A600E">
        <w:tc>
          <w:tcPr>
            <w:tcW w:w="7038" w:type="dxa"/>
          </w:tcPr>
          <w:p w14:paraId="08FD03D1" w14:textId="77777777" w:rsidR="002467B5" w:rsidRPr="00AE2774" w:rsidRDefault="002467B5" w:rsidP="002467B5">
            <w:pPr>
              <w:pStyle w:val="ListParagraph"/>
              <w:numPr>
                <w:ilvl w:val="0"/>
                <w:numId w:val="18"/>
              </w:numPr>
              <w:ind w:left="0" w:right="-108"/>
              <w:rPr>
                <w:rFonts w:cstheme="minorHAnsi"/>
                <w:highlight w:val="yellow"/>
              </w:rPr>
            </w:pPr>
            <w:r>
              <w:rPr>
                <w:rFonts w:cstheme="minorHAnsi"/>
                <w:highlight w:val="yellow"/>
              </w:rPr>
              <w:t xml:space="preserve"> 7. Meet with LE/OPD who have frequent contact with those who trespass, shoplift and are intoxicated in public, team will learn about needs, gaps and brainstorm solutions with LE. </w:t>
            </w:r>
          </w:p>
        </w:tc>
        <w:tc>
          <w:tcPr>
            <w:tcW w:w="3420" w:type="dxa"/>
          </w:tcPr>
          <w:p w14:paraId="6D8829BC" w14:textId="77777777" w:rsidR="002467B5" w:rsidRDefault="002467B5" w:rsidP="00C9241F">
            <w:pPr>
              <w:pStyle w:val="ListParagraph"/>
              <w:ind w:left="115"/>
            </w:pPr>
            <w:r>
              <w:t>D/C M. Bang</w:t>
            </w:r>
          </w:p>
        </w:tc>
        <w:tc>
          <w:tcPr>
            <w:tcW w:w="1350" w:type="dxa"/>
          </w:tcPr>
          <w:p w14:paraId="1BB61613" w14:textId="5A0CF660" w:rsidR="002467B5" w:rsidRPr="00F44727" w:rsidRDefault="00DA2261" w:rsidP="00ED11E8">
            <w:pPr>
              <w:rPr>
                <w:noProof/>
                <w:sz w:val="24"/>
                <w:szCs w:val="24"/>
              </w:rPr>
            </w:pPr>
            <w:r w:rsidRPr="00F44727">
              <w:rPr>
                <w:noProof/>
                <w:sz w:val="24"/>
                <w:szCs w:val="24"/>
              </w:rPr>
              <w:drawing>
                <wp:inline distT="0" distB="0" distL="0" distR="0" wp14:anchorId="3E54A62E" wp14:editId="5077FC5D">
                  <wp:extent cx="638175" cy="352425"/>
                  <wp:effectExtent l="0" t="0" r="9525" b="9525"/>
                  <wp:docPr id="31"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22" cy="355157"/>
                          </a:xfrm>
                          <a:prstGeom prst="rect">
                            <a:avLst/>
                          </a:prstGeom>
                          <a:noFill/>
                        </pic:spPr>
                      </pic:pic>
                    </a:graphicData>
                  </a:graphic>
                </wp:inline>
              </w:drawing>
            </w:r>
          </w:p>
        </w:tc>
        <w:tc>
          <w:tcPr>
            <w:tcW w:w="1800" w:type="dxa"/>
            <w:shd w:val="clear" w:color="auto" w:fill="FFFFFF" w:themeFill="background1"/>
          </w:tcPr>
          <w:p w14:paraId="33798549" w14:textId="77777777" w:rsidR="002467B5" w:rsidRPr="00ED05BC" w:rsidRDefault="002467B5" w:rsidP="00ED11E8"/>
        </w:tc>
        <w:tc>
          <w:tcPr>
            <w:tcW w:w="4230" w:type="dxa"/>
          </w:tcPr>
          <w:p w14:paraId="69798B9B" w14:textId="77777777" w:rsidR="002467B5" w:rsidRDefault="002467B5" w:rsidP="00ED11E8">
            <w:pPr>
              <w:rPr>
                <w:sz w:val="24"/>
                <w:szCs w:val="24"/>
              </w:rPr>
            </w:pPr>
            <w:r>
              <w:rPr>
                <w:sz w:val="24"/>
                <w:szCs w:val="24"/>
              </w:rPr>
              <w:t>Vicki will invite Community Alliance (homeless outreach and Safe Harbor)</w:t>
            </w:r>
          </w:p>
          <w:p w14:paraId="57FB05B4" w14:textId="136E4C51" w:rsidR="00DA2261" w:rsidRDefault="00DA2261" w:rsidP="00ED11E8">
            <w:pPr>
              <w:rPr>
                <w:sz w:val="24"/>
                <w:szCs w:val="24"/>
              </w:rPr>
            </w:pPr>
            <w:r>
              <w:rPr>
                <w:sz w:val="24"/>
                <w:szCs w:val="24"/>
              </w:rPr>
              <w:t>Meeting:  8-14-19</w:t>
            </w:r>
          </w:p>
        </w:tc>
      </w:tr>
    </w:tbl>
    <w:p w14:paraId="055669B6" w14:textId="1BA40347" w:rsidR="00B21E83" w:rsidRDefault="00CE0B8D">
      <w:pPr>
        <w:rPr>
          <w:noProof/>
          <w:sz w:val="24"/>
          <w:szCs w:val="24"/>
        </w:rPr>
      </w:pPr>
      <w:r w:rsidRPr="00B21E83">
        <w:rPr>
          <w:noProof/>
          <w:sz w:val="24"/>
          <w:szCs w:val="24"/>
        </w:rPr>
        <w:lastRenderedPageBreak/>
        <mc:AlternateContent>
          <mc:Choice Requires="wps">
            <w:drawing>
              <wp:anchor distT="0" distB="0" distL="114300" distR="114300" simplePos="0" relativeHeight="251667456" behindDoc="0" locked="0" layoutInCell="1" allowOverlap="1" wp14:anchorId="2F4340CC" wp14:editId="03982218">
                <wp:simplePos x="0" y="0"/>
                <wp:positionH relativeFrom="margin">
                  <wp:posOffset>3036570</wp:posOffset>
                </wp:positionH>
                <wp:positionV relativeFrom="paragraph">
                  <wp:posOffset>5050790</wp:posOffset>
                </wp:positionV>
                <wp:extent cx="8425180" cy="1001395"/>
                <wp:effectExtent l="0" t="0" r="0" b="0"/>
                <wp:wrapThrough wrapText="bothSides">
                  <wp:wrapPolygon edited="0">
                    <wp:start x="0" y="0"/>
                    <wp:lineTo x="0" y="21600"/>
                    <wp:lineTo x="21600" y="21600"/>
                    <wp:lineTo x="21600" y="0"/>
                  </wp:wrapPolygon>
                </wp:wrapThrough>
                <wp:docPr id="5" name="TextBox 4"/>
                <wp:cNvGraphicFramePr/>
                <a:graphic xmlns:a="http://schemas.openxmlformats.org/drawingml/2006/main">
                  <a:graphicData uri="http://schemas.microsoft.com/office/word/2010/wordprocessingShape">
                    <wps:wsp>
                      <wps:cNvSpPr txBox="1"/>
                      <wps:spPr>
                        <a:xfrm>
                          <a:off x="0" y="0"/>
                          <a:ext cx="8425180" cy="1001395"/>
                        </a:xfrm>
                        <a:prstGeom prst="rect">
                          <a:avLst/>
                        </a:prstGeom>
                        <a:noFill/>
                      </wps:spPr>
                      <wps:txbx>
                        <w:txbxContent>
                          <w:p w14:paraId="6D07345A"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Data Source:  DCDC </w:t>
                            </w:r>
                          </w:p>
                          <w:p w14:paraId="48704B78"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Serious Mental Illness Defined as:  </w:t>
                            </w:r>
                          </w:p>
                          <w:p w14:paraId="170C0E4B" w14:textId="7E1E6B7E"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Individuals diagnosed with Schizophrenia, Schizoaffective Disorder, Delusional Disorder, Bipolar Affective Disorder, Major Depression, Obsessive Compulsive Disorder and Psychotic Disorder</w:t>
                            </w:r>
                          </w:p>
                          <w:p w14:paraId="0B6BEF30" w14:textId="46C3B91D"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p>
                          <w:p w14:paraId="5DA15B9C" w14:textId="78033C66" w:rsidR="00CE0B8D" w:rsidRDefault="00CE0B8D" w:rsidP="00B21E83">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F4340CC" id="_x0000_t202" coordsize="21600,21600" o:spt="202" path="m,l,21600r21600,l21600,xe">
                <v:stroke joinstyle="miter"/>
                <v:path gradientshapeok="t" o:connecttype="rect"/>
              </v:shapetype>
              <v:shape id="TextBox 4" o:spid="_x0000_s1026" type="#_x0000_t202" style="position:absolute;margin-left:239.1pt;margin-top:397.7pt;width:663.4pt;height:7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" filled="f" stroked="f">
                <v:textbox>
                  <w:txbxContent>
                    <w:p w14:paraId="6D07345A"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Data Source:  DCDC </w:t>
                      </w:r>
                    </w:p>
                    <w:p w14:paraId="48704B78"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Serious Mental Illness Defined as:  </w:t>
                      </w:r>
                    </w:p>
                    <w:p w14:paraId="170C0E4B" w14:textId="7E1E6B7E"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Individuals diagnosed with Schizophrenia, Schizoaffective Disorder, Delusional Disorder, Bipolar Affective Disorder, Major Depression, Obsessive Compulsive Disorder and Psychotic Disorder</w:t>
                      </w:r>
                    </w:p>
                    <w:p w14:paraId="0B6BEF30" w14:textId="46C3B91D"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p>
                    <w:p w14:paraId="5DA15B9C" w14:textId="78033C66" w:rsidR="00CE0B8D" w:rsidRDefault="00CE0B8D" w:rsidP="00B21E83">
                      <w:pPr>
                        <w:pStyle w:val="NormalWeb"/>
                        <w:spacing w:before="0" w:beforeAutospacing="0" w:after="0" w:afterAutospacing="0"/>
                      </w:pPr>
                    </w:p>
                  </w:txbxContent>
                </v:textbox>
                <w10:wrap type="through" anchorx="margin"/>
              </v:shape>
            </w:pict>
          </mc:Fallback>
        </mc:AlternateContent>
      </w:r>
      <w:r w:rsidR="00147A10">
        <w:rPr>
          <w:noProof/>
        </w:rPr>
        <w:drawing>
          <wp:anchor distT="0" distB="0" distL="114300" distR="114300" simplePos="0" relativeHeight="251724800" behindDoc="0" locked="0" layoutInCell="1" allowOverlap="1" wp14:anchorId="691FACD9" wp14:editId="3876562E">
            <wp:simplePos x="0" y="0"/>
            <wp:positionH relativeFrom="margin">
              <wp:align>right</wp:align>
            </wp:positionH>
            <wp:positionV relativeFrom="paragraph">
              <wp:posOffset>414020</wp:posOffset>
            </wp:positionV>
            <wp:extent cx="8815705" cy="4864735"/>
            <wp:effectExtent l="0" t="0" r="4445" b="0"/>
            <wp:wrapThrough wrapText="bothSides">
              <wp:wrapPolygon edited="0">
                <wp:start x="0" y="0"/>
                <wp:lineTo x="0" y="21484"/>
                <wp:lineTo x="21564" y="21484"/>
                <wp:lineTo x="21564" y="0"/>
                <wp:lineTo x="0" y="0"/>
              </wp:wrapPolygon>
            </wp:wrapThrough>
            <wp:docPr id="53" name="Chart 5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21E83" w:rsidRPr="00B21E83">
        <w:rPr>
          <w:noProof/>
          <w:sz w:val="24"/>
          <w:szCs w:val="24"/>
        </w:rPr>
        <mc:AlternateContent>
          <mc:Choice Requires="wps">
            <w:drawing>
              <wp:anchor distT="0" distB="0" distL="114300" distR="114300" simplePos="0" relativeHeight="251663360" behindDoc="0" locked="0" layoutInCell="1" allowOverlap="1" wp14:anchorId="6C0370AC" wp14:editId="092C7BD4">
                <wp:simplePos x="0" y="0"/>
                <wp:positionH relativeFrom="margin">
                  <wp:posOffset>3088640</wp:posOffset>
                </wp:positionH>
                <wp:positionV relativeFrom="paragraph">
                  <wp:posOffset>0</wp:posOffset>
                </wp:positionV>
                <wp:extent cx="7776210" cy="333375"/>
                <wp:effectExtent l="0" t="0" r="0" b="0"/>
                <wp:wrapThrough wrapText="bothSides">
                  <wp:wrapPolygon edited="0">
                    <wp:start x="0" y="0"/>
                    <wp:lineTo x="0" y="21600"/>
                    <wp:lineTo x="21600" y="21600"/>
                    <wp:lineTo x="21600" y="0"/>
                  </wp:wrapPolygon>
                </wp:wrapThrough>
                <wp:docPr id="19" name="TextBox 6"/>
                <wp:cNvGraphicFramePr/>
                <a:graphic xmlns:a="http://schemas.openxmlformats.org/drawingml/2006/main">
                  <a:graphicData uri="http://schemas.microsoft.com/office/word/2010/wordprocessingShape">
                    <wps:wsp>
                      <wps:cNvSpPr txBox="1"/>
                      <wps:spPr>
                        <a:xfrm>
                          <a:off x="0" y="0"/>
                          <a:ext cx="7776210" cy="333375"/>
                        </a:xfrm>
                        <a:prstGeom prst="rect">
                          <a:avLst/>
                        </a:prstGeom>
                        <a:noFill/>
                      </wps:spPr>
                      <wps:txbx>
                        <w:txbxContent>
                          <w:p w14:paraId="70A99FFD" w14:textId="77777777" w:rsidR="00CE0B8D" w:rsidRPr="00B21E83" w:rsidRDefault="00CE0B8D" w:rsidP="00B21E83">
                            <w:pPr>
                              <w:pStyle w:val="NormalWeb"/>
                              <w:spacing w:before="0" w:beforeAutospacing="0" w:after="0" w:afterAutospacing="0"/>
                              <w:rPr>
                                <w:sz w:val="28"/>
                              </w:rPr>
                            </w:pPr>
                            <w:r w:rsidRPr="00B21E83">
                              <w:rPr>
                                <w:rFonts w:asciiTheme="minorHAnsi" w:hAnsi="Calibri" w:cstheme="minorBidi"/>
                                <w:b/>
                                <w:bCs/>
                                <w:color w:val="1F497D" w:themeColor="text2"/>
                                <w:kern w:val="24"/>
                                <w:sz w:val="32"/>
                                <w:szCs w:val="28"/>
                              </w:rPr>
                              <w:t>GOAL:  Reduce the Number of People with a Serious Mental Illness (SMI) Booked into Jail.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0370AC" id="TextBox 6" o:spid="_x0000_s1027" type="#_x0000_t202" style="position:absolute;margin-left:243.2pt;margin-top:0;width:612.3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" filled="f" stroked="f">
                <v:textbox>
                  <w:txbxContent>
                    <w:p w14:paraId="70A99FFD" w14:textId="77777777" w:rsidR="00CE0B8D" w:rsidRPr="00B21E83" w:rsidRDefault="00CE0B8D" w:rsidP="00B21E83">
                      <w:pPr>
                        <w:pStyle w:val="NormalWeb"/>
                        <w:spacing w:before="0" w:beforeAutospacing="0" w:after="0" w:afterAutospacing="0"/>
                        <w:rPr>
                          <w:sz w:val="28"/>
                        </w:rPr>
                      </w:pPr>
                      <w:r w:rsidRPr="00B21E83">
                        <w:rPr>
                          <w:rFonts w:asciiTheme="minorHAnsi" w:hAnsi="Calibri" w:cstheme="minorBidi"/>
                          <w:b/>
                          <w:bCs/>
                          <w:color w:val="1F497D" w:themeColor="text2"/>
                          <w:kern w:val="24"/>
                          <w:sz w:val="32"/>
                          <w:szCs w:val="28"/>
                        </w:rPr>
                        <w:t>GOAL:  Reduce the Number of People with a Serious Mental Illness (SMI) Booked into Jail.</w:t>
                      </w:r>
                    </w:p>
                  </w:txbxContent>
                </v:textbox>
                <w10:wrap type="through" anchorx="margin"/>
              </v:shape>
            </w:pict>
          </mc:Fallback>
        </mc:AlternateContent>
      </w:r>
      <w:r w:rsidR="00B21E83" w:rsidRPr="00B21E83">
        <w:rPr>
          <w:noProof/>
          <w:sz w:val="24"/>
          <w:szCs w:val="24"/>
        </w:rPr>
        <mc:AlternateContent>
          <mc:Choice Requires="wps">
            <w:drawing>
              <wp:anchor distT="0" distB="0" distL="114300" distR="114300" simplePos="0" relativeHeight="251665408" behindDoc="0" locked="0" layoutInCell="1" allowOverlap="1" wp14:anchorId="2237CD5C" wp14:editId="51CDFEF7">
                <wp:simplePos x="0" y="0"/>
                <wp:positionH relativeFrom="margin">
                  <wp:align>left</wp:align>
                </wp:positionH>
                <wp:positionV relativeFrom="paragraph">
                  <wp:posOffset>5867897</wp:posOffset>
                </wp:positionV>
                <wp:extent cx="2834640" cy="276999"/>
                <wp:effectExtent l="0" t="0" r="3810" b="8255"/>
                <wp:wrapNone/>
                <wp:docPr id="20" name="TextBox 12"/>
                <wp:cNvGraphicFramePr/>
                <a:graphic xmlns:a="http://schemas.openxmlformats.org/drawingml/2006/main">
                  <a:graphicData uri="http://schemas.microsoft.com/office/word/2010/wordprocessingShape">
                    <wps:wsp>
                      <wps:cNvSpPr txBox="1"/>
                      <wps:spPr>
                        <a:xfrm>
                          <a:off x="0" y="0"/>
                          <a:ext cx="2834640" cy="276999"/>
                        </a:xfrm>
                        <a:prstGeom prst="rect">
                          <a:avLst/>
                        </a:prstGeom>
                        <a:solidFill>
                          <a:srgbClr val="B89D18"/>
                        </a:solidFill>
                      </wps:spPr>
                      <wps:txbx>
                        <w:txbxContent>
                          <w:p w14:paraId="5B44AA36" w14:textId="77777777" w:rsidR="00CE0B8D" w:rsidRPr="00B21E83" w:rsidRDefault="00CE0B8D" w:rsidP="00B21E83">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2237CD5C" id="TextBox 12" o:spid="_x0000_s1028" type="#_x0000_t202" style="position:absolute;margin-left:0;margin-top:462.05pt;width:223.2pt;height:21.8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" fillcolor="#b89d18" stroked="f">
                <v:textbox style="mso-fit-shape-to-text:t">
                  <w:txbxContent>
                    <w:p w14:paraId="5B44AA36" w14:textId="77777777" w:rsidR="00CE0B8D" w:rsidRPr="00B21E83" w:rsidRDefault="00CE0B8D" w:rsidP="00B21E83">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v:textbox>
                <w10:wrap anchorx="margin"/>
              </v:shape>
            </w:pict>
          </mc:Fallback>
        </mc:AlternateContent>
      </w:r>
      <w:r w:rsidR="00B21E83" w:rsidRPr="00B21E83">
        <w:rPr>
          <w:noProof/>
          <w:sz w:val="24"/>
          <w:szCs w:val="24"/>
        </w:rPr>
        <mc:AlternateContent>
          <mc:Choice Requires="wps">
            <w:drawing>
              <wp:anchor distT="0" distB="0" distL="114300" distR="114300" simplePos="0" relativeHeight="251661312" behindDoc="0" locked="0" layoutInCell="1" allowOverlap="1" wp14:anchorId="66BB1A93" wp14:editId="32F7793B">
                <wp:simplePos x="0" y="0"/>
                <wp:positionH relativeFrom="margin">
                  <wp:align>left</wp:align>
                </wp:positionH>
                <wp:positionV relativeFrom="paragraph">
                  <wp:posOffset>1009815</wp:posOffset>
                </wp:positionV>
                <wp:extent cx="2834640" cy="4714875"/>
                <wp:effectExtent l="0" t="0" r="22860" b="28575"/>
                <wp:wrapThrough wrapText="bothSides">
                  <wp:wrapPolygon edited="0">
                    <wp:start x="0" y="0"/>
                    <wp:lineTo x="0" y="21644"/>
                    <wp:lineTo x="21629" y="21644"/>
                    <wp:lineTo x="21629" y="0"/>
                    <wp:lineTo x="0" y="0"/>
                  </wp:wrapPolygon>
                </wp:wrapThrough>
                <wp:docPr id="16"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4715123"/>
                        </a:xfrm>
                        <a:prstGeom prst="rect">
                          <a:avLst/>
                        </a:prstGeom>
                      </wps:spPr>
                      <wps:style>
                        <a:lnRef idx="2">
                          <a:schemeClr val="accent2"/>
                        </a:lnRef>
                        <a:fillRef idx="1">
                          <a:schemeClr val="lt1"/>
                        </a:fillRef>
                        <a:effectRef idx="0">
                          <a:schemeClr val="accent2"/>
                        </a:effectRef>
                        <a:fontRef idx="minor">
                          <a:schemeClr val="dk1"/>
                        </a:fontRef>
                      </wps:style>
                      <wps:txbx>
                        <w:txbxContent>
                          <w:p w14:paraId="3E2D7E34"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724F584B"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8FB396B"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8D6A799"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E85760"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56CB998"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718CD23"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0D82BE84"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1A106DA" w14:textId="414397D8" w:rsidR="00CE0B8D" w:rsidRDefault="00CE0B8D" w:rsidP="00CE0B8D">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This data does not include individuals who bond out or those who are sentenced to time served before receiving mental health evaluation.</w:t>
                            </w:r>
                          </w:p>
                          <w:p w14:paraId="6BD378BC"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5881AF9"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Notes/Action Items:</w:t>
                            </w:r>
                          </w:p>
                          <w:p w14:paraId="223DDF1A" w14:textId="77777777" w:rsidR="00CE0B8D" w:rsidRDefault="00CE0B8D" w:rsidP="00B21E83">
                            <w:pPr>
                              <w:pStyle w:val="NormalWeb"/>
                              <w:spacing w:before="0" w:beforeAutospacing="0" w:after="0" w:afterAutospacing="0"/>
                              <w:ind w:left="72"/>
                              <w:rPr>
                                <w:rFonts w:asciiTheme="minorHAnsi" w:hAnsi="Calibri" w:cstheme="minorBidi"/>
                                <w:i/>
                                <w:iCs/>
                                <w:color w:val="FF0000"/>
                                <w:kern w:val="24"/>
                                <w:sz w:val="22"/>
                                <w:szCs w:val="22"/>
                              </w:rPr>
                            </w:pPr>
                          </w:p>
                          <w:p w14:paraId="3AA4A8CF" w14:textId="77777777" w:rsidR="00CE0B8D" w:rsidRDefault="00CE0B8D" w:rsidP="00B21E83">
                            <w:pPr>
                              <w:pStyle w:val="NormalWeb"/>
                              <w:spacing w:before="0" w:beforeAutospacing="0" w:after="0" w:afterAutospacing="0"/>
                              <w:ind w:left="72"/>
                            </w:pPr>
                            <w:r>
                              <w:rPr>
                                <w:rFonts w:asciiTheme="minorHAnsi" w:hAnsi="Calibri" w:cstheme="minorBidi"/>
                                <w:i/>
                                <w:iCs/>
                                <w:color w:val="FF0000"/>
                                <w:kern w:val="24"/>
                                <w:sz w:val="22"/>
                                <w:szCs w:val="22"/>
                              </w:rPr>
                              <w:t xml:space="preserve">This data does not include individuals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mental health disorder, only those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w:t>
                            </w:r>
                            <w:r>
                              <w:rPr>
                                <w:rFonts w:asciiTheme="minorHAnsi" w:hAnsi="Calibri" w:cstheme="minorBidi"/>
                                <w:b/>
                                <w:bCs/>
                                <w:i/>
                                <w:iCs/>
                                <w:color w:val="FF0000"/>
                                <w:kern w:val="24"/>
                                <w:sz w:val="22"/>
                                <w:szCs w:val="22"/>
                              </w:rPr>
                              <w:t>serious mental illness.</w:t>
                            </w:r>
                          </w:p>
                          <w:p w14:paraId="70935A5D" w14:textId="77777777" w:rsidR="00CE0B8D" w:rsidRDefault="00CE0B8D" w:rsidP="00B21E83">
                            <w:pPr>
                              <w:pStyle w:val="NormalWeb"/>
                              <w:spacing w:before="0" w:beforeAutospacing="0" w:after="0" w:afterAutospacing="0"/>
                              <w:ind w:left="72"/>
                              <w:rPr>
                                <w:rFonts w:asciiTheme="minorHAnsi" w:hAnsi="Calibri" w:cstheme="minorBidi"/>
                                <w:i/>
                                <w:iCs/>
                                <w:color w:val="1F497D" w:themeColor="text2"/>
                                <w:kern w:val="24"/>
                                <w:sz w:val="22"/>
                                <w:szCs w:val="22"/>
                              </w:rPr>
                            </w:pPr>
                          </w:p>
                          <w:p w14:paraId="5FFE8A15" w14:textId="3BE6CA38"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Jan. </w:t>
                            </w:r>
                            <w:r>
                              <w:rPr>
                                <w:rFonts w:asciiTheme="minorHAnsi" w:hAnsi="Calibri" w:cstheme="minorBidi"/>
                                <w:color w:val="1F497D" w:themeColor="text2"/>
                                <w:kern w:val="24"/>
                                <w:sz w:val="22"/>
                                <w:szCs w:val="22"/>
                              </w:rPr>
                              <w:tab/>
                            </w:r>
                            <w:r w:rsidRPr="00CE0B8D">
                              <w:rPr>
                                <w:rFonts w:asciiTheme="minorHAnsi" w:hAnsi="Calibri" w:cstheme="minorBidi"/>
                                <w:color w:val="1F497D" w:themeColor="text2"/>
                                <w:kern w:val="24"/>
                                <w:sz w:val="22"/>
                                <w:szCs w:val="22"/>
                              </w:rPr>
                              <w:t xml:space="preserve"> 13%</w:t>
                            </w:r>
                          </w:p>
                          <w:p w14:paraId="430441D6" w14:textId="3A0E1FFB"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Feb.</w:t>
                            </w:r>
                            <w:r>
                              <w:rPr>
                                <w:rFonts w:asciiTheme="minorHAnsi" w:hAnsi="Calibri" w:cstheme="minorBidi"/>
                                <w:color w:val="1F497D" w:themeColor="text2"/>
                                <w:kern w:val="24"/>
                                <w:sz w:val="22"/>
                                <w:szCs w:val="22"/>
                              </w:rPr>
                              <w:tab/>
                              <w:t xml:space="preserve"> </w:t>
                            </w:r>
                            <w:r w:rsidRPr="00CE0B8D">
                              <w:rPr>
                                <w:rFonts w:asciiTheme="minorHAnsi" w:hAnsi="Calibri" w:cstheme="minorBidi"/>
                                <w:color w:val="1F497D" w:themeColor="text2"/>
                                <w:kern w:val="24"/>
                                <w:sz w:val="22"/>
                                <w:szCs w:val="22"/>
                              </w:rPr>
                              <w:t>16%</w:t>
                            </w:r>
                          </w:p>
                          <w:p w14:paraId="155E9266" w14:textId="4AEDAD82"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Mar.</w:t>
                            </w:r>
                            <w:r w:rsidRPr="00CE0B8D">
                              <w:rPr>
                                <w:rFonts w:asciiTheme="minorHAnsi" w:hAnsi="Calibri" w:cstheme="minorBidi"/>
                                <w:color w:val="1F497D" w:themeColor="text2"/>
                                <w:kern w:val="24"/>
                                <w:sz w:val="22"/>
                                <w:szCs w:val="22"/>
                              </w:rPr>
                              <w:tab/>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13 %</w:t>
                            </w:r>
                          </w:p>
                          <w:p w14:paraId="68231CDB" w14:textId="1B263F74"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April</w:t>
                            </w:r>
                            <w:r w:rsidRPr="00CE0B8D">
                              <w:rPr>
                                <w:rFonts w:asciiTheme="minorHAnsi" w:hAnsi="Calibri" w:cstheme="minorBidi"/>
                                <w:color w:val="1F497D" w:themeColor="text2"/>
                                <w:kern w:val="24"/>
                                <w:sz w:val="22"/>
                                <w:szCs w:val="22"/>
                              </w:rPr>
                              <w:tab/>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14%</w:t>
                            </w:r>
                          </w:p>
                          <w:p w14:paraId="3575F0B6" w14:textId="255CF5D9"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May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 xml:space="preserve">  13%</w:t>
                            </w:r>
                          </w:p>
                          <w:p w14:paraId="33C7BDCD" w14:textId="7A503BDA"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June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 xml:space="preserve"> 16%</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6BB1A93" id="Text Placeholder 3" o:spid="_x0000_s1029" style="position:absolute;margin-left:0;margin-top:79.5pt;width:223.2pt;height:37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" fillcolor="white [3201]" strokecolor="#c0504d [3205]" strokeweight="2pt">
                <v:path arrowok="t"/>
                <o:lock v:ext="edit" grouping="t"/>
                <v:textbox>
                  <w:txbxContent>
                    <w:p w14:paraId="3E2D7E34"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724F584B"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8FB396B"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8D6A799"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DE85760"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56CB998"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718CD23"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0D82BE84"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1A106DA" w14:textId="414397D8" w:rsidR="00CE0B8D" w:rsidRDefault="00CE0B8D" w:rsidP="00CE0B8D">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This data does not include individuals who bond out or those who are sentenced to time served before receiving mental health evaluation.</w:t>
                      </w:r>
                    </w:p>
                    <w:p w14:paraId="6BD378BC"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5881AF9"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Notes/Action Items:</w:t>
                      </w:r>
                    </w:p>
                    <w:p w14:paraId="223DDF1A" w14:textId="77777777" w:rsidR="00CE0B8D" w:rsidRDefault="00CE0B8D" w:rsidP="00B21E83">
                      <w:pPr>
                        <w:pStyle w:val="NormalWeb"/>
                        <w:spacing w:before="0" w:beforeAutospacing="0" w:after="0" w:afterAutospacing="0"/>
                        <w:ind w:left="72"/>
                        <w:rPr>
                          <w:rFonts w:asciiTheme="minorHAnsi" w:hAnsi="Calibri" w:cstheme="minorBidi"/>
                          <w:i/>
                          <w:iCs/>
                          <w:color w:val="FF0000"/>
                          <w:kern w:val="24"/>
                          <w:sz w:val="22"/>
                          <w:szCs w:val="22"/>
                        </w:rPr>
                      </w:pPr>
                    </w:p>
                    <w:p w14:paraId="3AA4A8CF" w14:textId="77777777" w:rsidR="00CE0B8D" w:rsidRDefault="00CE0B8D" w:rsidP="00B21E83">
                      <w:pPr>
                        <w:pStyle w:val="NormalWeb"/>
                        <w:spacing w:before="0" w:beforeAutospacing="0" w:after="0" w:afterAutospacing="0"/>
                        <w:ind w:left="72"/>
                      </w:pPr>
                      <w:r>
                        <w:rPr>
                          <w:rFonts w:asciiTheme="minorHAnsi" w:hAnsi="Calibri" w:cstheme="minorBidi"/>
                          <w:i/>
                          <w:iCs/>
                          <w:color w:val="FF0000"/>
                          <w:kern w:val="24"/>
                          <w:sz w:val="22"/>
                          <w:szCs w:val="22"/>
                        </w:rPr>
                        <w:t xml:space="preserve">This data does not include individuals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mental health disorder, only those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w:t>
                      </w:r>
                      <w:r>
                        <w:rPr>
                          <w:rFonts w:asciiTheme="minorHAnsi" w:hAnsi="Calibri" w:cstheme="minorBidi"/>
                          <w:b/>
                          <w:bCs/>
                          <w:i/>
                          <w:iCs/>
                          <w:color w:val="FF0000"/>
                          <w:kern w:val="24"/>
                          <w:sz w:val="22"/>
                          <w:szCs w:val="22"/>
                        </w:rPr>
                        <w:t>serious mental illness.</w:t>
                      </w:r>
                    </w:p>
                    <w:p w14:paraId="70935A5D" w14:textId="77777777" w:rsidR="00CE0B8D" w:rsidRDefault="00CE0B8D" w:rsidP="00B21E83">
                      <w:pPr>
                        <w:pStyle w:val="NormalWeb"/>
                        <w:spacing w:before="0" w:beforeAutospacing="0" w:after="0" w:afterAutospacing="0"/>
                        <w:ind w:left="72"/>
                        <w:rPr>
                          <w:rFonts w:asciiTheme="minorHAnsi" w:hAnsi="Calibri" w:cstheme="minorBidi"/>
                          <w:i/>
                          <w:iCs/>
                          <w:color w:val="1F497D" w:themeColor="text2"/>
                          <w:kern w:val="24"/>
                          <w:sz w:val="22"/>
                          <w:szCs w:val="22"/>
                        </w:rPr>
                      </w:pPr>
                    </w:p>
                    <w:p w14:paraId="5FFE8A15" w14:textId="3BE6CA38"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Jan. </w:t>
                      </w:r>
                      <w:r>
                        <w:rPr>
                          <w:rFonts w:asciiTheme="minorHAnsi" w:hAnsi="Calibri" w:cstheme="minorBidi"/>
                          <w:color w:val="1F497D" w:themeColor="text2"/>
                          <w:kern w:val="24"/>
                          <w:sz w:val="22"/>
                          <w:szCs w:val="22"/>
                        </w:rPr>
                        <w:tab/>
                      </w:r>
                      <w:r w:rsidRPr="00CE0B8D">
                        <w:rPr>
                          <w:rFonts w:asciiTheme="minorHAnsi" w:hAnsi="Calibri" w:cstheme="minorBidi"/>
                          <w:color w:val="1F497D" w:themeColor="text2"/>
                          <w:kern w:val="24"/>
                          <w:sz w:val="22"/>
                          <w:szCs w:val="22"/>
                        </w:rPr>
                        <w:t xml:space="preserve"> 13%</w:t>
                      </w:r>
                    </w:p>
                    <w:p w14:paraId="430441D6" w14:textId="3A0E1FFB"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Feb.</w:t>
                      </w:r>
                      <w:r>
                        <w:rPr>
                          <w:rFonts w:asciiTheme="minorHAnsi" w:hAnsi="Calibri" w:cstheme="minorBidi"/>
                          <w:color w:val="1F497D" w:themeColor="text2"/>
                          <w:kern w:val="24"/>
                          <w:sz w:val="22"/>
                          <w:szCs w:val="22"/>
                        </w:rPr>
                        <w:tab/>
                        <w:t xml:space="preserve"> </w:t>
                      </w:r>
                      <w:r w:rsidRPr="00CE0B8D">
                        <w:rPr>
                          <w:rFonts w:asciiTheme="minorHAnsi" w:hAnsi="Calibri" w:cstheme="minorBidi"/>
                          <w:color w:val="1F497D" w:themeColor="text2"/>
                          <w:kern w:val="24"/>
                          <w:sz w:val="22"/>
                          <w:szCs w:val="22"/>
                        </w:rPr>
                        <w:t>16%</w:t>
                      </w:r>
                    </w:p>
                    <w:p w14:paraId="155E9266" w14:textId="4AEDAD82"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Mar.</w:t>
                      </w:r>
                      <w:r w:rsidRPr="00CE0B8D">
                        <w:rPr>
                          <w:rFonts w:asciiTheme="minorHAnsi" w:hAnsi="Calibri" w:cstheme="minorBidi"/>
                          <w:color w:val="1F497D" w:themeColor="text2"/>
                          <w:kern w:val="24"/>
                          <w:sz w:val="22"/>
                          <w:szCs w:val="22"/>
                        </w:rPr>
                        <w:tab/>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13 %</w:t>
                      </w:r>
                    </w:p>
                    <w:p w14:paraId="68231CDB" w14:textId="1B263F74"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April</w:t>
                      </w:r>
                      <w:r w:rsidRPr="00CE0B8D">
                        <w:rPr>
                          <w:rFonts w:asciiTheme="minorHAnsi" w:hAnsi="Calibri" w:cstheme="minorBidi"/>
                          <w:color w:val="1F497D" w:themeColor="text2"/>
                          <w:kern w:val="24"/>
                          <w:sz w:val="22"/>
                          <w:szCs w:val="22"/>
                        </w:rPr>
                        <w:tab/>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14%</w:t>
                      </w:r>
                    </w:p>
                    <w:p w14:paraId="3575F0B6" w14:textId="255CF5D9"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May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 xml:space="preserve">  13%</w:t>
                      </w:r>
                    </w:p>
                    <w:p w14:paraId="33C7BDCD" w14:textId="7A503BDA"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June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 xml:space="preserve"> 16%</w:t>
                      </w:r>
                    </w:p>
                  </w:txbxContent>
                </v:textbox>
                <w10:wrap type="through" anchorx="margin"/>
              </v:rect>
            </w:pict>
          </mc:Fallback>
        </mc:AlternateContent>
      </w:r>
      <w:r w:rsidR="00B21E83" w:rsidRPr="00B21E83">
        <w:rPr>
          <w:noProof/>
          <w:sz w:val="24"/>
          <w:szCs w:val="24"/>
        </w:rPr>
        <mc:AlternateContent>
          <mc:Choice Requires="wps">
            <w:drawing>
              <wp:anchor distT="0" distB="0" distL="114300" distR="114300" simplePos="0" relativeHeight="251659264" behindDoc="0" locked="0" layoutInCell="1" allowOverlap="1" wp14:anchorId="5AF2A1A0" wp14:editId="292F651F">
                <wp:simplePos x="0" y="0"/>
                <wp:positionH relativeFrom="margin">
                  <wp:align>left</wp:align>
                </wp:positionH>
                <wp:positionV relativeFrom="paragraph">
                  <wp:posOffset>7951</wp:posOffset>
                </wp:positionV>
                <wp:extent cx="2834640" cy="842645"/>
                <wp:effectExtent l="0" t="0" r="22860" b="14605"/>
                <wp:wrapThrough wrapText="bothSides">
                  <wp:wrapPolygon edited="0">
                    <wp:start x="0" y="0"/>
                    <wp:lineTo x="0" y="21486"/>
                    <wp:lineTo x="21629" y="21486"/>
                    <wp:lineTo x="21629" y="0"/>
                    <wp:lineTo x="0" y="0"/>
                  </wp:wrapPolygon>
                </wp:wrapThrough>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842645"/>
                        </a:xfrm>
                        <a:prstGeom prst="rect">
                          <a:avLst/>
                        </a:prstGeom>
                        <a:solidFill>
                          <a:schemeClr val="bg2"/>
                        </a:solidFill>
                        <a:ln>
                          <a:solidFill>
                            <a:srgbClr val="005F83"/>
                          </a:solidFill>
                        </a:ln>
                      </wps:spPr>
                      <wps:style>
                        <a:lnRef idx="2">
                          <a:schemeClr val="accent1"/>
                        </a:lnRef>
                        <a:fillRef idx="1">
                          <a:schemeClr val="lt1"/>
                        </a:fillRef>
                        <a:effectRef idx="0">
                          <a:schemeClr val="accent1"/>
                        </a:effectRef>
                        <a:fontRef idx="minor">
                          <a:schemeClr val="dk1"/>
                        </a:fontRef>
                      </wps:style>
                      <wps:txbx>
                        <w:txbxContent>
                          <w:p w14:paraId="5A965912" w14:textId="77777777" w:rsidR="00CE0B8D" w:rsidRDefault="00CE0B8D" w:rsidP="00B21E83">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4E3F8AE" w14:textId="77777777" w:rsidR="00CE0B8D" w:rsidRPr="00B21E83" w:rsidRDefault="00CE0B8D" w:rsidP="00B21E83">
                            <w:pPr>
                              <w:pStyle w:val="NormalWeb"/>
                              <w:spacing w:before="0" w:beforeAutospacing="0" w:after="0" w:afterAutospacing="0" w:line="400" w:lineRule="exact"/>
                              <w:rPr>
                                <w:color w:val="005F83"/>
                              </w:rPr>
                            </w:pPr>
                            <w:r w:rsidRPr="00B21E83">
                              <w:rPr>
                                <w:rFonts w:asciiTheme="minorHAnsi" w:hAnsi="Calibri" w:cstheme="minorBidi"/>
                                <w:b/>
                                <w:bCs/>
                                <w:caps/>
                                <w:color w:val="005F83"/>
                                <w:kern w:val="24"/>
                                <w:sz w:val="32"/>
                                <w:szCs w:val="32"/>
                              </w:rPr>
                              <w:t>Stepping Up</w:t>
                            </w:r>
                            <w:r w:rsidRPr="00B21E83">
                              <w:rPr>
                                <w:rFonts w:asciiTheme="minorHAnsi" w:hAnsi="Calibri" w:cstheme="minorBidi"/>
                                <w:b/>
                                <w:bCs/>
                                <w:caps/>
                                <w:color w:val="005F83"/>
                                <w:kern w:val="24"/>
                                <w:sz w:val="32"/>
                                <w:szCs w:val="32"/>
                              </w:rPr>
                              <w:br/>
                              <w:t>Measure #1</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5AF2A1A0" id="Title 1" o:spid="_x0000_s1030" style="position:absolute;margin-left:0;margin-top:.65pt;width:223.2pt;height:6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" fillcolor="#eeece1 [3214]" strokecolor="#005f83" strokeweight="2pt">
                <v:path arrowok="t"/>
                <o:lock v:ext="edit" grouping="t"/>
                <v:textbox>
                  <w:txbxContent>
                    <w:p w14:paraId="5A965912" w14:textId="77777777" w:rsidR="00CE0B8D" w:rsidRDefault="00CE0B8D" w:rsidP="00B21E83">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4E3F8AE" w14:textId="77777777" w:rsidR="00CE0B8D" w:rsidRPr="00B21E83" w:rsidRDefault="00CE0B8D" w:rsidP="00B21E83">
                      <w:pPr>
                        <w:pStyle w:val="NormalWeb"/>
                        <w:spacing w:before="0" w:beforeAutospacing="0" w:after="0" w:afterAutospacing="0" w:line="400" w:lineRule="exact"/>
                        <w:rPr>
                          <w:color w:val="005F83"/>
                        </w:rPr>
                      </w:pPr>
                      <w:r w:rsidRPr="00B21E83">
                        <w:rPr>
                          <w:rFonts w:asciiTheme="minorHAnsi" w:hAnsi="Calibri" w:cstheme="minorBidi"/>
                          <w:b/>
                          <w:bCs/>
                          <w:caps/>
                          <w:color w:val="005F83"/>
                          <w:kern w:val="24"/>
                          <w:sz w:val="32"/>
                          <w:szCs w:val="32"/>
                        </w:rPr>
                        <w:t>Stepping Up</w:t>
                      </w:r>
                      <w:r w:rsidRPr="00B21E83">
                        <w:rPr>
                          <w:rFonts w:asciiTheme="minorHAnsi" w:hAnsi="Calibri" w:cstheme="minorBidi"/>
                          <w:b/>
                          <w:bCs/>
                          <w:caps/>
                          <w:color w:val="005F83"/>
                          <w:kern w:val="24"/>
                          <w:sz w:val="32"/>
                          <w:szCs w:val="32"/>
                        </w:rPr>
                        <w:br/>
                        <w:t>Measure #1</w:t>
                      </w:r>
                    </w:p>
                  </w:txbxContent>
                </v:textbox>
                <w10:wrap type="through" anchorx="margin"/>
              </v:rect>
            </w:pict>
          </mc:Fallback>
        </mc:AlternateContent>
      </w:r>
      <w:r w:rsidR="00B21E83">
        <w:rPr>
          <w:noProof/>
          <w:sz w:val="24"/>
          <w:szCs w:val="24"/>
        </w:rPr>
        <w:br w:type="page"/>
      </w:r>
    </w:p>
    <w:p w14:paraId="5F2219CC" w14:textId="08A50A68" w:rsidR="00B21E83" w:rsidRDefault="00D145B7">
      <w:pPr>
        <w:rPr>
          <w:b/>
          <w:sz w:val="28"/>
          <w:szCs w:val="28"/>
        </w:rPr>
      </w:pPr>
      <w:r w:rsidRPr="00B21E83">
        <w:rPr>
          <w:b/>
          <w:noProof/>
          <w:sz w:val="28"/>
          <w:szCs w:val="28"/>
        </w:rPr>
        <w:lastRenderedPageBreak/>
        <mc:AlternateContent>
          <mc:Choice Requires="wps">
            <w:drawing>
              <wp:anchor distT="0" distB="0" distL="114300" distR="114300" simplePos="0" relativeHeight="251678720" behindDoc="0" locked="0" layoutInCell="1" allowOverlap="1" wp14:anchorId="0FF59B82" wp14:editId="1D7E612F">
                <wp:simplePos x="0" y="0"/>
                <wp:positionH relativeFrom="margin">
                  <wp:posOffset>3102429</wp:posOffset>
                </wp:positionH>
                <wp:positionV relativeFrom="paragraph">
                  <wp:posOffset>5181600</wp:posOffset>
                </wp:positionV>
                <wp:extent cx="8316685" cy="1215390"/>
                <wp:effectExtent l="0" t="0" r="0" b="0"/>
                <wp:wrapNone/>
                <wp:docPr id="28" name="TextBox 4"/>
                <wp:cNvGraphicFramePr/>
                <a:graphic xmlns:a="http://schemas.openxmlformats.org/drawingml/2006/main">
                  <a:graphicData uri="http://schemas.microsoft.com/office/word/2010/wordprocessingShape">
                    <wps:wsp>
                      <wps:cNvSpPr txBox="1"/>
                      <wps:spPr>
                        <a:xfrm>
                          <a:off x="0" y="0"/>
                          <a:ext cx="8316685" cy="1215390"/>
                        </a:xfrm>
                        <a:prstGeom prst="rect">
                          <a:avLst/>
                        </a:prstGeom>
                        <a:noFill/>
                      </wps:spPr>
                      <wps:txbx>
                        <w:txbxContent>
                          <w:p w14:paraId="2012F9A6"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Data Source:  DCDC </w:t>
                            </w:r>
                          </w:p>
                          <w:p w14:paraId="13001FB6"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Serious Mental Illness Defined as:  </w:t>
                            </w:r>
                          </w:p>
                          <w:p w14:paraId="06CD4AC2" w14:textId="3E8CF3B9"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Individuals diagnosed with Schizophrenia, Schizoaffective Disorder, Delusional Disorder, Bipolar Affective Disorder, Major Depression, Obsessive Compulsive Disorder and Psychotic Disorder</w:t>
                            </w:r>
                          </w:p>
                          <w:p w14:paraId="406EE609" w14:textId="2897395A" w:rsidR="00D145B7" w:rsidRPr="00D145B7" w:rsidRDefault="00D145B7" w:rsidP="00B21E83">
                            <w:pPr>
                              <w:pStyle w:val="NormalWeb"/>
                              <w:spacing w:before="0" w:beforeAutospacing="0" w:after="0" w:afterAutospacing="0"/>
                            </w:pPr>
                            <w:r w:rsidRPr="00D145B7">
                              <w:rPr>
                                <w:rFonts w:asciiTheme="minorHAnsi" w:hAnsi="Calibri" w:cstheme="minorBidi"/>
                                <w:kern w:val="24"/>
                                <w:sz w:val="22"/>
                                <w:szCs w:val="22"/>
                              </w:rPr>
                              <w:t>Data includes carryover from previous month</w:t>
                            </w:r>
                          </w:p>
                        </w:txbxContent>
                      </wps:txbx>
                      <wps:bodyPr wrap="square" rtlCol="0">
                        <a:spAutoFit/>
                      </wps:bodyPr>
                    </wps:wsp>
                  </a:graphicData>
                </a:graphic>
                <wp14:sizeRelH relativeFrom="margin">
                  <wp14:pctWidth>0</wp14:pctWidth>
                </wp14:sizeRelH>
              </wp:anchor>
            </w:drawing>
          </mc:Choice>
          <mc:Fallback>
            <w:pict>
              <v:shape w14:anchorId="0FF59B82" id="_x0000_s1031" type="#_x0000_t202" style="position:absolute;margin-left:244.3pt;margin-top:408pt;width:654.85pt;height:95.7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" filled="f" stroked="f">
                <v:textbox style="mso-fit-shape-to-text:t">
                  <w:txbxContent>
                    <w:p w14:paraId="2012F9A6"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Data Source:  DCDC </w:t>
                      </w:r>
                    </w:p>
                    <w:p w14:paraId="13001FB6" w14:textId="77777777" w:rsidR="00CE0B8D" w:rsidRDefault="00CE0B8D" w:rsidP="00B21E83">
                      <w:pPr>
                        <w:pStyle w:val="NormalWeb"/>
                        <w:spacing w:before="0" w:beforeAutospacing="0" w:after="0" w:afterAutospacing="0"/>
                      </w:pPr>
                      <w:r>
                        <w:rPr>
                          <w:rFonts w:asciiTheme="minorHAnsi" w:hAnsi="Calibri" w:cstheme="minorBidi"/>
                          <w:color w:val="1F497D" w:themeColor="text2"/>
                          <w:kern w:val="24"/>
                          <w:sz w:val="22"/>
                          <w:szCs w:val="22"/>
                        </w:rPr>
                        <w:t xml:space="preserve">Serious Mental Illness Defined as:  </w:t>
                      </w:r>
                    </w:p>
                    <w:p w14:paraId="06CD4AC2" w14:textId="3E8CF3B9" w:rsidR="00CE0B8D" w:rsidRDefault="00CE0B8D" w:rsidP="00B21E83">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Individuals diagnosed with Schizophrenia, Schizoaffective Disorder, Delusional Disorder, Bipolar Affective Disorder, Major Depression, Obsessive Compulsive Disorder and Psychotic Disorder</w:t>
                      </w:r>
                    </w:p>
                    <w:p w14:paraId="406EE609" w14:textId="2897395A" w:rsidR="00D145B7" w:rsidRPr="00D145B7" w:rsidRDefault="00D145B7" w:rsidP="00B21E83">
                      <w:pPr>
                        <w:pStyle w:val="NormalWeb"/>
                        <w:spacing w:before="0" w:beforeAutospacing="0" w:after="0" w:afterAutospacing="0"/>
                      </w:pPr>
                      <w:r w:rsidRPr="00D145B7">
                        <w:rPr>
                          <w:rFonts w:asciiTheme="minorHAnsi" w:hAnsi="Calibri" w:cstheme="minorBidi"/>
                          <w:kern w:val="24"/>
                          <w:sz w:val="22"/>
                          <w:szCs w:val="22"/>
                        </w:rPr>
                        <w:t>Data includes carryover from previous month</w:t>
                      </w:r>
                    </w:p>
                  </w:txbxContent>
                </v:textbox>
                <w10:wrap anchorx="margin"/>
              </v:shape>
            </w:pict>
          </mc:Fallback>
        </mc:AlternateContent>
      </w:r>
      <w:r w:rsidR="00147A10">
        <w:rPr>
          <w:noProof/>
        </w:rPr>
        <w:drawing>
          <wp:anchor distT="0" distB="0" distL="114300" distR="114300" simplePos="0" relativeHeight="251725824" behindDoc="0" locked="0" layoutInCell="1" allowOverlap="1" wp14:anchorId="6812F863" wp14:editId="5973AB90">
            <wp:simplePos x="0" y="0"/>
            <wp:positionH relativeFrom="margin">
              <wp:align>right</wp:align>
            </wp:positionH>
            <wp:positionV relativeFrom="paragraph">
              <wp:posOffset>344805</wp:posOffset>
            </wp:positionV>
            <wp:extent cx="8893810" cy="5063490"/>
            <wp:effectExtent l="0" t="0" r="2540" b="3810"/>
            <wp:wrapThrough wrapText="bothSides">
              <wp:wrapPolygon edited="0">
                <wp:start x="0" y="0"/>
                <wp:lineTo x="0" y="21535"/>
                <wp:lineTo x="21560" y="21535"/>
                <wp:lineTo x="21560" y="0"/>
                <wp:lineTo x="0" y="0"/>
              </wp:wrapPolygon>
            </wp:wrapThrough>
            <wp:docPr id="54" name="Chart 5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21E83" w:rsidRPr="00B21E83">
        <w:rPr>
          <w:b/>
          <w:noProof/>
          <w:sz w:val="28"/>
          <w:szCs w:val="28"/>
        </w:rPr>
        <mc:AlternateContent>
          <mc:Choice Requires="wps">
            <w:drawing>
              <wp:anchor distT="0" distB="0" distL="114300" distR="114300" simplePos="0" relativeHeight="251680768" behindDoc="0" locked="0" layoutInCell="1" allowOverlap="1" wp14:anchorId="62200EF7" wp14:editId="5761732D">
                <wp:simplePos x="0" y="0"/>
                <wp:positionH relativeFrom="margin">
                  <wp:align>center</wp:align>
                </wp:positionH>
                <wp:positionV relativeFrom="paragraph">
                  <wp:posOffset>7620</wp:posOffset>
                </wp:positionV>
                <wp:extent cx="5715000" cy="307777"/>
                <wp:effectExtent l="0" t="0" r="0" b="0"/>
                <wp:wrapNone/>
                <wp:docPr id="29" name="TextBox 6"/>
                <wp:cNvGraphicFramePr/>
                <a:graphic xmlns:a="http://schemas.openxmlformats.org/drawingml/2006/main">
                  <a:graphicData uri="http://schemas.microsoft.com/office/word/2010/wordprocessingShape">
                    <wps:wsp>
                      <wps:cNvSpPr txBox="1"/>
                      <wps:spPr>
                        <a:xfrm>
                          <a:off x="0" y="0"/>
                          <a:ext cx="5715000" cy="307777"/>
                        </a:xfrm>
                        <a:prstGeom prst="rect">
                          <a:avLst/>
                        </a:prstGeom>
                        <a:noFill/>
                      </wps:spPr>
                      <wps:txbx>
                        <w:txbxContent>
                          <w:p w14:paraId="3E0EC308" w14:textId="77777777" w:rsidR="00CE0B8D" w:rsidRPr="00B21E83" w:rsidRDefault="00CE0B8D" w:rsidP="00B21E83">
                            <w:pPr>
                              <w:pStyle w:val="NormalWeb"/>
                              <w:spacing w:before="0" w:beforeAutospacing="0" w:after="0" w:afterAutospacing="0"/>
                              <w:rPr>
                                <w:sz w:val="28"/>
                              </w:rPr>
                            </w:pPr>
                            <w:r w:rsidRPr="00B21E83">
                              <w:rPr>
                                <w:rFonts w:asciiTheme="minorHAnsi" w:hAnsi="Calibri" w:cstheme="minorBidi"/>
                                <w:b/>
                                <w:bCs/>
                                <w:color w:val="1F497D" w:themeColor="text2"/>
                                <w:kern w:val="24"/>
                                <w:sz w:val="32"/>
                                <w:szCs w:val="28"/>
                              </w:rPr>
                              <w:t>GOAL:  Reduce the Number of People with a SMI Booked into Jail.</w:t>
                            </w:r>
                          </w:p>
                        </w:txbxContent>
                      </wps:txbx>
                      <wps:bodyPr wrap="square" rtlCol="0">
                        <a:spAutoFit/>
                      </wps:bodyPr>
                    </wps:wsp>
                  </a:graphicData>
                </a:graphic>
              </wp:anchor>
            </w:drawing>
          </mc:Choice>
          <mc:Fallback>
            <w:pict>
              <v:shape w14:anchorId="62200EF7" id="_x0000_s1032" type="#_x0000_t202" style="position:absolute;margin-left:0;margin-top:.6pt;width:450pt;height:24.25pt;z-index:251680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" filled="f" stroked="f">
                <v:textbox style="mso-fit-shape-to-text:t">
                  <w:txbxContent>
                    <w:p w14:paraId="3E0EC308" w14:textId="77777777" w:rsidR="00CE0B8D" w:rsidRPr="00B21E83" w:rsidRDefault="00CE0B8D" w:rsidP="00B21E83">
                      <w:pPr>
                        <w:pStyle w:val="NormalWeb"/>
                        <w:spacing w:before="0" w:beforeAutospacing="0" w:after="0" w:afterAutospacing="0"/>
                        <w:rPr>
                          <w:sz w:val="28"/>
                        </w:rPr>
                      </w:pPr>
                      <w:r w:rsidRPr="00B21E83">
                        <w:rPr>
                          <w:rFonts w:asciiTheme="minorHAnsi" w:hAnsi="Calibri" w:cstheme="minorBidi"/>
                          <w:b/>
                          <w:bCs/>
                          <w:color w:val="1F497D" w:themeColor="text2"/>
                          <w:kern w:val="24"/>
                          <w:sz w:val="32"/>
                          <w:szCs w:val="28"/>
                        </w:rPr>
                        <w:t>GOAL:  Reduce the Number of People with a SMI Booked into Jail.</w:t>
                      </w:r>
                    </w:p>
                  </w:txbxContent>
                </v:textbox>
                <w10:wrap anchorx="margin"/>
              </v:shape>
            </w:pict>
          </mc:Fallback>
        </mc:AlternateContent>
      </w:r>
      <w:r w:rsidR="00B21E83" w:rsidRPr="00B21E83">
        <w:rPr>
          <w:noProof/>
          <w:sz w:val="24"/>
          <w:szCs w:val="24"/>
        </w:rPr>
        <mc:AlternateContent>
          <mc:Choice Requires="wps">
            <w:drawing>
              <wp:anchor distT="0" distB="0" distL="114300" distR="114300" simplePos="0" relativeHeight="251676672" behindDoc="0" locked="0" layoutInCell="1" allowOverlap="1" wp14:anchorId="3EC6D5FC" wp14:editId="6D0C07AD">
                <wp:simplePos x="0" y="0"/>
                <wp:positionH relativeFrom="margin">
                  <wp:align>left</wp:align>
                </wp:positionH>
                <wp:positionV relativeFrom="paragraph">
                  <wp:posOffset>5693134</wp:posOffset>
                </wp:positionV>
                <wp:extent cx="2834640" cy="276999"/>
                <wp:effectExtent l="0" t="0" r="3810" b="8255"/>
                <wp:wrapNone/>
                <wp:docPr id="27" name="TextBox 12"/>
                <wp:cNvGraphicFramePr/>
                <a:graphic xmlns:a="http://schemas.openxmlformats.org/drawingml/2006/main">
                  <a:graphicData uri="http://schemas.microsoft.com/office/word/2010/wordprocessingShape">
                    <wps:wsp>
                      <wps:cNvSpPr txBox="1"/>
                      <wps:spPr>
                        <a:xfrm>
                          <a:off x="0" y="0"/>
                          <a:ext cx="2834640" cy="276999"/>
                        </a:xfrm>
                        <a:prstGeom prst="rect">
                          <a:avLst/>
                        </a:prstGeom>
                        <a:solidFill>
                          <a:srgbClr val="B89D18"/>
                        </a:solidFill>
                      </wps:spPr>
                      <wps:txbx>
                        <w:txbxContent>
                          <w:p w14:paraId="4A19858D" w14:textId="77777777" w:rsidR="00CE0B8D" w:rsidRPr="00B21E83" w:rsidRDefault="00CE0B8D" w:rsidP="00B21E83">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3EC6D5FC" id="_x0000_s1033" type="#_x0000_t202" style="position:absolute;margin-left:0;margin-top:448.3pt;width:223.2pt;height:21.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" fillcolor="#b89d18" stroked="f">
                <v:textbox style="mso-fit-shape-to-text:t">
                  <w:txbxContent>
                    <w:p w14:paraId="4A19858D" w14:textId="77777777" w:rsidR="00CE0B8D" w:rsidRPr="00B21E83" w:rsidRDefault="00CE0B8D" w:rsidP="00B21E83">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v:textbox>
                <w10:wrap anchorx="margin"/>
              </v:shape>
            </w:pict>
          </mc:Fallback>
        </mc:AlternateContent>
      </w:r>
      <w:r w:rsidR="00B21E83" w:rsidRPr="00B21E83">
        <w:rPr>
          <w:b/>
          <w:noProof/>
          <w:sz w:val="28"/>
          <w:szCs w:val="28"/>
        </w:rPr>
        <mc:AlternateContent>
          <mc:Choice Requires="wps">
            <w:drawing>
              <wp:anchor distT="0" distB="0" distL="114300" distR="114300" simplePos="0" relativeHeight="251674624" behindDoc="0" locked="0" layoutInCell="1" allowOverlap="1" wp14:anchorId="018F5D9B" wp14:editId="7406AA32">
                <wp:simplePos x="0" y="0"/>
                <wp:positionH relativeFrom="margin">
                  <wp:align>left</wp:align>
                </wp:positionH>
                <wp:positionV relativeFrom="paragraph">
                  <wp:posOffset>961776</wp:posOffset>
                </wp:positionV>
                <wp:extent cx="2834640" cy="4603805"/>
                <wp:effectExtent l="0" t="0" r="22860" b="25400"/>
                <wp:wrapNone/>
                <wp:docPr id="26"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46038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502EF88"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4D0BB857"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5ABC7CF"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A1D20BF"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7E2358"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241EA649"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50A04C4" w14:textId="77777777" w:rsidR="00CE0B8D" w:rsidRDefault="00CE0B8D" w:rsidP="00CE0B8D">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This data does not include individuals who bond out or those who are sentenced to time served before receiving mental health evaluation.</w:t>
                            </w:r>
                          </w:p>
                          <w:p w14:paraId="46DE04A7"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1B5F3C2"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Notes/Action Items:</w:t>
                            </w:r>
                          </w:p>
                          <w:p w14:paraId="1C5555C9" w14:textId="77777777" w:rsidR="00CE0B8D" w:rsidRDefault="00CE0B8D" w:rsidP="00B21E83">
                            <w:pPr>
                              <w:pStyle w:val="NormalWeb"/>
                              <w:spacing w:before="0" w:beforeAutospacing="0" w:after="0" w:afterAutospacing="0"/>
                              <w:ind w:left="72"/>
                              <w:rPr>
                                <w:rFonts w:asciiTheme="minorHAnsi" w:hAnsi="Calibri" w:cstheme="minorBidi"/>
                                <w:b/>
                                <w:bCs/>
                                <w:i/>
                                <w:iCs/>
                                <w:color w:val="FF0000"/>
                                <w:kern w:val="24"/>
                                <w:sz w:val="22"/>
                                <w:szCs w:val="22"/>
                              </w:rPr>
                            </w:pPr>
                            <w:r>
                              <w:rPr>
                                <w:rFonts w:asciiTheme="minorHAnsi" w:hAnsi="Calibri" w:cstheme="minorBidi"/>
                                <w:i/>
                                <w:iCs/>
                                <w:color w:val="FF0000"/>
                                <w:kern w:val="24"/>
                                <w:sz w:val="22"/>
                                <w:szCs w:val="22"/>
                              </w:rPr>
                              <w:t xml:space="preserve">This data does not include individuals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mental health disorder, only those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w:t>
                            </w:r>
                            <w:r>
                              <w:rPr>
                                <w:rFonts w:asciiTheme="minorHAnsi" w:hAnsi="Calibri" w:cstheme="minorBidi"/>
                                <w:b/>
                                <w:bCs/>
                                <w:i/>
                                <w:iCs/>
                                <w:color w:val="FF0000"/>
                                <w:kern w:val="24"/>
                                <w:sz w:val="22"/>
                                <w:szCs w:val="22"/>
                              </w:rPr>
                              <w:t>serious mental illness.</w:t>
                            </w:r>
                          </w:p>
                          <w:p w14:paraId="0091EA2E" w14:textId="77777777"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p>
                          <w:p w14:paraId="09F2AE2A" w14:textId="77777777"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p>
                          <w:p w14:paraId="3E1037BB" w14:textId="77777777"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Jan. </w:t>
                            </w:r>
                            <w:r w:rsidRPr="00CE0B8D">
                              <w:rPr>
                                <w:rFonts w:asciiTheme="minorHAnsi" w:hAnsi="Calibri" w:cstheme="minorBidi"/>
                                <w:color w:val="1F497D" w:themeColor="text2"/>
                                <w:kern w:val="24"/>
                                <w:sz w:val="22"/>
                                <w:szCs w:val="22"/>
                              </w:rPr>
                              <w:tab/>
                              <w:t>16%</w:t>
                            </w:r>
                          </w:p>
                          <w:p w14:paraId="0F36DCCD" w14:textId="77777777"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Feb.</w:t>
                            </w:r>
                            <w:r w:rsidRPr="00CE0B8D">
                              <w:rPr>
                                <w:rFonts w:asciiTheme="minorHAnsi" w:hAnsi="Calibri" w:cstheme="minorBidi"/>
                                <w:color w:val="1F497D" w:themeColor="text2"/>
                                <w:kern w:val="24"/>
                                <w:sz w:val="22"/>
                                <w:szCs w:val="22"/>
                              </w:rPr>
                              <w:tab/>
                              <w:t>19%</w:t>
                            </w:r>
                          </w:p>
                          <w:p w14:paraId="46C14C1C" w14:textId="706A0922"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Mar</w:t>
                            </w:r>
                            <w:r>
                              <w:rPr>
                                <w:rFonts w:asciiTheme="minorHAnsi" w:hAnsi="Calibri" w:cstheme="minorBidi"/>
                                <w:color w:val="1F497D" w:themeColor="text2"/>
                                <w:kern w:val="24"/>
                                <w:sz w:val="22"/>
                                <w:szCs w:val="22"/>
                              </w:rPr>
                              <w:t>.</w:t>
                            </w:r>
                            <w:r>
                              <w:rPr>
                                <w:rFonts w:asciiTheme="minorHAnsi" w:hAnsi="Calibri" w:cstheme="minorBidi"/>
                                <w:color w:val="1F497D" w:themeColor="text2"/>
                                <w:kern w:val="24"/>
                                <w:sz w:val="22"/>
                                <w:szCs w:val="22"/>
                              </w:rPr>
                              <w:tab/>
                            </w:r>
                            <w:r w:rsidRPr="00CE0B8D">
                              <w:rPr>
                                <w:rFonts w:asciiTheme="minorHAnsi" w:hAnsi="Calibri" w:cstheme="minorBidi"/>
                                <w:color w:val="1F497D" w:themeColor="text2"/>
                                <w:kern w:val="24"/>
                                <w:sz w:val="22"/>
                                <w:szCs w:val="22"/>
                              </w:rPr>
                              <w:t>17%</w:t>
                            </w:r>
                          </w:p>
                          <w:p w14:paraId="0091AB63" w14:textId="6C65967D"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April </w:t>
                            </w:r>
                            <w:r w:rsidRPr="00CE0B8D">
                              <w:rPr>
                                <w:rFonts w:asciiTheme="minorHAnsi" w:hAnsi="Calibri" w:cstheme="minorBidi"/>
                                <w:color w:val="1F497D" w:themeColor="text2"/>
                                <w:kern w:val="24"/>
                                <w:sz w:val="22"/>
                                <w:szCs w:val="22"/>
                              </w:rPr>
                              <w:tab/>
                              <w:t>17%</w:t>
                            </w:r>
                          </w:p>
                          <w:p w14:paraId="104B1799" w14:textId="5FEF0794" w:rsid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May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20%</w:t>
                            </w:r>
                          </w:p>
                          <w:p w14:paraId="700296B9" w14:textId="00D3996C" w:rsidR="00CE0B8D" w:rsidRPr="00CE0B8D" w:rsidRDefault="00CE0B8D" w:rsidP="00B21E83">
                            <w:pPr>
                              <w:pStyle w:val="NormalWeb"/>
                              <w:spacing w:before="0" w:beforeAutospacing="0" w:after="0" w:afterAutospacing="0"/>
                              <w:ind w:left="72"/>
                            </w:pPr>
                            <w:r>
                              <w:rPr>
                                <w:rFonts w:asciiTheme="minorHAnsi" w:hAnsi="Calibri" w:cstheme="minorBidi"/>
                                <w:color w:val="1F497D" w:themeColor="text2"/>
                                <w:kern w:val="24"/>
                                <w:sz w:val="22"/>
                                <w:szCs w:val="22"/>
                              </w:rPr>
                              <w:t>June    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18F5D9B" id="_x0000_s1034" style="position:absolute;margin-left:0;margin-top:75.75pt;width:223.2pt;height:36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" fillcolor="white [3201]" strokecolor="#c0504d [3205]" strokeweight="2pt">
                <v:path arrowok="t"/>
                <o:lock v:ext="edit" grouping="t"/>
                <v:textbox>
                  <w:txbxContent>
                    <w:p w14:paraId="4502EF88"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4D0BB857"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5ABC7CF"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A1D20BF"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A7E2358"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241EA649"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50A04C4" w14:textId="77777777" w:rsidR="00CE0B8D" w:rsidRDefault="00CE0B8D" w:rsidP="00CE0B8D">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This data does not include individuals who bond out or those who are sentenced to time served before receiving mental health evaluation.</w:t>
                      </w:r>
                    </w:p>
                    <w:p w14:paraId="46DE04A7" w14:textId="77777777" w:rsidR="00CE0B8D" w:rsidRDefault="00CE0B8D" w:rsidP="00B21E83">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1B5F3C2" w14:textId="77777777" w:rsidR="00CE0B8D" w:rsidRDefault="00CE0B8D" w:rsidP="00B21E83">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Notes/Action Items:</w:t>
                      </w:r>
                    </w:p>
                    <w:p w14:paraId="1C5555C9" w14:textId="77777777" w:rsidR="00CE0B8D" w:rsidRDefault="00CE0B8D" w:rsidP="00B21E83">
                      <w:pPr>
                        <w:pStyle w:val="NormalWeb"/>
                        <w:spacing w:before="0" w:beforeAutospacing="0" w:after="0" w:afterAutospacing="0"/>
                        <w:ind w:left="72"/>
                        <w:rPr>
                          <w:rFonts w:asciiTheme="minorHAnsi" w:hAnsi="Calibri" w:cstheme="minorBidi"/>
                          <w:b/>
                          <w:bCs/>
                          <w:i/>
                          <w:iCs/>
                          <w:color w:val="FF0000"/>
                          <w:kern w:val="24"/>
                          <w:sz w:val="22"/>
                          <w:szCs w:val="22"/>
                        </w:rPr>
                      </w:pPr>
                      <w:r>
                        <w:rPr>
                          <w:rFonts w:asciiTheme="minorHAnsi" w:hAnsi="Calibri" w:cstheme="minorBidi"/>
                          <w:i/>
                          <w:iCs/>
                          <w:color w:val="FF0000"/>
                          <w:kern w:val="24"/>
                          <w:sz w:val="22"/>
                          <w:szCs w:val="22"/>
                        </w:rPr>
                        <w:t xml:space="preserve">This data does not include individuals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mental health disorder, only those </w:t>
                      </w:r>
                      <w:r>
                        <w:rPr>
                          <w:rFonts w:asciiTheme="minorHAnsi" w:hAnsi="Calibri" w:cstheme="minorBidi"/>
                          <w:i/>
                          <w:iCs/>
                          <w:color w:val="FF0000"/>
                          <w:kern w:val="24"/>
                          <w:sz w:val="22"/>
                          <w:szCs w:val="22"/>
                          <w:u w:val="single"/>
                        </w:rPr>
                        <w:t>diagnosed</w:t>
                      </w:r>
                      <w:r>
                        <w:rPr>
                          <w:rFonts w:asciiTheme="minorHAnsi" w:hAnsi="Calibri" w:cstheme="minorBidi"/>
                          <w:i/>
                          <w:iCs/>
                          <w:color w:val="FF0000"/>
                          <w:kern w:val="24"/>
                          <w:sz w:val="22"/>
                          <w:szCs w:val="22"/>
                        </w:rPr>
                        <w:t xml:space="preserve"> with a </w:t>
                      </w:r>
                      <w:r>
                        <w:rPr>
                          <w:rFonts w:asciiTheme="minorHAnsi" w:hAnsi="Calibri" w:cstheme="minorBidi"/>
                          <w:b/>
                          <w:bCs/>
                          <w:i/>
                          <w:iCs/>
                          <w:color w:val="FF0000"/>
                          <w:kern w:val="24"/>
                          <w:sz w:val="22"/>
                          <w:szCs w:val="22"/>
                        </w:rPr>
                        <w:t>serious mental illness.</w:t>
                      </w:r>
                    </w:p>
                    <w:p w14:paraId="0091EA2E" w14:textId="77777777"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p>
                    <w:p w14:paraId="09F2AE2A" w14:textId="77777777"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p>
                    <w:p w14:paraId="3E1037BB" w14:textId="77777777"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 xml:space="preserve">Jan. </w:t>
                      </w:r>
                      <w:r w:rsidRPr="00CE0B8D">
                        <w:rPr>
                          <w:rFonts w:asciiTheme="minorHAnsi" w:hAnsi="Calibri" w:cstheme="minorBidi"/>
                          <w:color w:val="1F497D" w:themeColor="text2"/>
                          <w:kern w:val="24"/>
                          <w:sz w:val="22"/>
                          <w:szCs w:val="22"/>
                        </w:rPr>
                        <w:tab/>
                        <w:t>16%</w:t>
                      </w:r>
                    </w:p>
                    <w:p w14:paraId="0F36DCCD" w14:textId="77777777" w:rsidR="00CE0B8D" w:rsidRPr="00CE0B8D" w:rsidRDefault="00CE0B8D" w:rsidP="00B21E83">
                      <w:pPr>
                        <w:pStyle w:val="NormalWeb"/>
                        <w:spacing w:before="0" w:beforeAutospacing="0" w:after="0" w:afterAutospacing="0"/>
                        <w:ind w:left="72"/>
                      </w:pPr>
                      <w:r w:rsidRPr="00CE0B8D">
                        <w:rPr>
                          <w:rFonts w:asciiTheme="minorHAnsi" w:hAnsi="Calibri" w:cstheme="minorBidi"/>
                          <w:color w:val="1F497D" w:themeColor="text2"/>
                          <w:kern w:val="24"/>
                          <w:sz w:val="22"/>
                          <w:szCs w:val="22"/>
                        </w:rPr>
                        <w:t>Feb.</w:t>
                      </w:r>
                      <w:r w:rsidRPr="00CE0B8D">
                        <w:rPr>
                          <w:rFonts w:asciiTheme="minorHAnsi" w:hAnsi="Calibri" w:cstheme="minorBidi"/>
                          <w:color w:val="1F497D" w:themeColor="text2"/>
                          <w:kern w:val="24"/>
                          <w:sz w:val="22"/>
                          <w:szCs w:val="22"/>
                        </w:rPr>
                        <w:tab/>
                        <w:t>19%</w:t>
                      </w:r>
                    </w:p>
                    <w:p w14:paraId="46C14C1C" w14:textId="706A0922"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Mar</w:t>
                      </w:r>
                      <w:r>
                        <w:rPr>
                          <w:rFonts w:asciiTheme="minorHAnsi" w:hAnsi="Calibri" w:cstheme="minorBidi"/>
                          <w:color w:val="1F497D" w:themeColor="text2"/>
                          <w:kern w:val="24"/>
                          <w:sz w:val="22"/>
                          <w:szCs w:val="22"/>
                        </w:rPr>
                        <w:t>.</w:t>
                      </w:r>
                      <w:r>
                        <w:rPr>
                          <w:rFonts w:asciiTheme="minorHAnsi" w:hAnsi="Calibri" w:cstheme="minorBidi"/>
                          <w:color w:val="1F497D" w:themeColor="text2"/>
                          <w:kern w:val="24"/>
                          <w:sz w:val="22"/>
                          <w:szCs w:val="22"/>
                        </w:rPr>
                        <w:tab/>
                      </w:r>
                      <w:r w:rsidRPr="00CE0B8D">
                        <w:rPr>
                          <w:rFonts w:asciiTheme="minorHAnsi" w:hAnsi="Calibri" w:cstheme="minorBidi"/>
                          <w:color w:val="1F497D" w:themeColor="text2"/>
                          <w:kern w:val="24"/>
                          <w:sz w:val="22"/>
                          <w:szCs w:val="22"/>
                        </w:rPr>
                        <w:t>17%</w:t>
                      </w:r>
                    </w:p>
                    <w:p w14:paraId="0091AB63" w14:textId="6C65967D" w:rsidR="00CE0B8D" w:rsidRP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April </w:t>
                      </w:r>
                      <w:r w:rsidRPr="00CE0B8D">
                        <w:rPr>
                          <w:rFonts w:asciiTheme="minorHAnsi" w:hAnsi="Calibri" w:cstheme="minorBidi"/>
                          <w:color w:val="1F497D" w:themeColor="text2"/>
                          <w:kern w:val="24"/>
                          <w:sz w:val="22"/>
                          <w:szCs w:val="22"/>
                        </w:rPr>
                        <w:tab/>
                        <w:t>17%</w:t>
                      </w:r>
                    </w:p>
                    <w:p w14:paraId="104B1799" w14:textId="5FEF0794" w:rsidR="00CE0B8D" w:rsidRDefault="00CE0B8D" w:rsidP="00B21E83">
                      <w:pPr>
                        <w:pStyle w:val="NormalWeb"/>
                        <w:spacing w:before="0" w:beforeAutospacing="0" w:after="0" w:afterAutospacing="0"/>
                        <w:ind w:left="72"/>
                        <w:rPr>
                          <w:rFonts w:asciiTheme="minorHAnsi" w:hAnsi="Calibri" w:cstheme="minorBidi"/>
                          <w:color w:val="1F497D" w:themeColor="text2"/>
                          <w:kern w:val="24"/>
                          <w:sz w:val="22"/>
                          <w:szCs w:val="22"/>
                        </w:rPr>
                      </w:pPr>
                      <w:r w:rsidRPr="00CE0B8D">
                        <w:rPr>
                          <w:rFonts w:asciiTheme="minorHAnsi" w:hAnsi="Calibri" w:cstheme="minorBidi"/>
                          <w:color w:val="1F497D" w:themeColor="text2"/>
                          <w:kern w:val="24"/>
                          <w:sz w:val="22"/>
                          <w:szCs w:val="22"/>
                        </w:rPr>
                        <w:t xml:space="preserve">May    </w:t>
                      </w:r>
                      <w:r>
                        <w:rPr>
                          <w:rFonts w:asciiTheme="minorHAnsi" w:hAnsi="Calibri" w:cstheme="minorBidi"/>
                          <w:color w:val="1F497D" w:themeColor="text2"/>
                          <w:kern w:val="24"/>
                          <w:sz w:val="22"/>
                          <w:szCs w:val="22"/>
                        </w:rPr>
                        <w:t xml:space="preserve"> </w:t>
                      </w:r>
                      <w:r w:rsidRPr="00CE0B8D">
                        <w:rPr>
                          <w:rFonts w:asciiTheme="minorHAnsi" w:hAnsi="Calibri" w:cstheme="minorBidi"/>
                          <w:color w:val="1F497D" w:themeColor="text2"/>
                          <w:kern w:val="24"/>
                          <w:sz w:val="22"/>
                          <w:szCs w:val="22"/>
                        </w:rPr>
                        <w:t>20%</w:t>
                      </w:r>
                    </w:p>
                    <w:p w14:paraId="700296B9" w14:textId="00D3996C" w:rsidR="00CE0B8D" w:rsidRPr="00CE0B8D" w:rsidRDefault="00CE0B8D" w:rsidP="00B21E83">
                      <w:pPr>
                        <w:pStyle w:val="NormalWeb"/>
                        <w:spacing w:before="0" w:beforeAutospacing="0" w:after="0" w:afterAutospacing="0"/>
                        <w:ind w:left="72"/>
                      </w:pPr>
                      <w:r>
                        <w:rPr>
                          <w:rFonts w:asciiTheme="minorHAnsi" w:hAnsi="Calibri" w:cstheme="minorBidi"/>
                          <w:color w:val="1F497D" w:themeColor="text2"/>
                          <w:kern w:val="24"/>
                          <w:sz w:val="22"/>
                          <w:szCs w:val="22"/>
                        </w:rPr>
                        <w:t>June    19%</w:t>
                      </w:r>
                    </w:p>
                  </w:txbxContent>
                </v:textbox>
                <w10:wrap anchorx="margin"/>
              </v:rect>
            </w:pict>
          </mc:Fallback>
        </mc:AlternateContent>
      </w:r>
      <w:r w:rsidR="00B21E83" w:rsidRPr="00B21E83">
        <w:rPr>
          <w:noProof/>
          <w:sz w:val="24"/>
          <w:szCs w:val="24"/>
        </w:rPr>
        <mc:AlternateContent>
          <mc:Choice Requires="wps">
            <w:drawing>
              <wp:anchor distT="0" distB="0" distL="114300" distR="114300" simplePos="0" relativeHeight="251672576" behindDoc="0" locked="0" layoutInCell="1" allowOverlap="1" wp14:anchorId="3EBC246B" wp14:editId="52CE0399">
                <wp:simplePos x="0" y="0"/>
                <wp:positionH relativeFrom="margin">
                  <wp:align>left</wp:align>
                </wp:positionH>
                <wp:positionV relativeFrom="paragraph">
                  <wp:posOffset>8255</wp:posOffset>
                </wp:positionV>
                <wp:extent cx="2834640" cy="842645"/>
                <wp:effectExtent l="0" t="0" r="22860" b="14605"/>
                <wp:wrapThrough wrapText="bothSides">
                  <wp:wrapPolygon edited="0">
                    <wp:start x="0" y="0"/>
                    <wp:lineTo x="0" y="21486"/>
                    <wp:lineTo x="21629" y="21486"/>
                    <wp:lineTo x="21629" y="0"/>
                    <wp:lineTo x="0" y="0"/>
                  </wp:wrapPolygon>
                </wp:wrapThrough>
                <wp:docPr id="2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842645"/>
                        </a:xfrm>
                        <a:prstGeom prst="rect">
                          <a:avLst/>
                        </a:prstGeom>
                        <a:solidFill>
                          <a:schemeClr val="bg2"/>
                        </a:solidFill>
                        <a:ln>
                          <a:solidFill>
                            <a:srgbClr val="005F83"/>
                          </a:solidFill>
                        </a:ln>
                      </wps:spPr>
                      <wps:style>
                        <a:lnRef idx="2">
                          <a:schemeClr val="accent1"/>
                        </a:lnRef>
                        <a:fillRef idx="1">
                          <a:schemeClr val="lt1"/>
                        </a:fillRef>
                        <a:effectRef idx="0">
                          <a:schemeClr val="accent1"/>
                        </a:effectRef>
                        <a:fontRef idx="minor">
                          <a:schemeClr val="dk1"/>
                        </a:fontRef>
                      </wps:style>
                      <wps:txbx>
                        <w:txbxContent>
                          <w:p w14:paraId="1CD94B50" w14:textId="77777777" w:rsidR="00CE0B8D" w:rsidRDefault="00CE0B8D" w:rsidP="00B21E83">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72B0052" w14:textId="77777777" w:rsidR="00CE0B8D" w:rsidRPr="00B21E83" w:rsidRDefault="00CE0B8D" w:rsidP="00B21E83">
                            <w:pPr>
                              <w:pStyle w:val="NormalWeb"/>
                              <w:spacing w:before="0" w:beforeAutospacing="0" w:after="0" w:afterAutospacing="0" w:line="400" w:lineRule="exact"/>
                              <w:rPr>
                                <w:color w:val="005F83"/>
                              </w:rPr>
                            </w:pPr>
                            <w:r w:rsidRPr="00B21E83">
                              <w:rPr>
                                <w:rFonts w:asciiTheme="minorHAnsi" w:hAnsi="Calibri" w:cstheme="minorBidi"/>
                                <w:b/>
                                <w:bCs/>
                                <w:caps/>
                                <w:color w:val="005F83"/>
                                <w:kern w:val="24"/>
                                <w:sz w:val="32"/>
                                <w:szCs w:val="32"/>
                              </w:rPr>
                              <w:t>Stepping Up</w:t>
                            </w:r>
                            <w:r w:rsidRPr="00B21E83">
                              <w:rPr>
                                <w:rFonts w:asciiTheme="minorHAnsi" w:hAnsi="Calibri" w:cstheme="minorBidi"/>
                                <w:b/>
                                <w:bCs/>
                                <w:caps/>
                                <w:color w:val="005F83"/>
                                <w:kern w:val="24"/>
                                <w:sz w:val="32"/>
                                <w:szCs w:val="32"/>
                              </w:rPr>
                              <w:br/>
                              <w:t>Measure #1</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3EBC246B" id="_x0000_s1035" style="position:absolute;margin-left:0;margin-top:.65pt;width:223.2pt;height:66.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" fillcolor="#eeece1 [3214]" strokecolor="#005f83" strokeweight="2pt">
                <v:path arrowok="t"/>
                <o:lock v:ext="edit" grouping="t"/>
                <v:textbox>
                  <w:txbxContent>
                    <w:p w14:paraId="1CD94B50" w14:textId="77777777" w:rsidR="00CE0B8D" w:rsidRDefault="00CE0B8D" w:rsidP="00B21E83">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72B0052" w14:textId="77777777" w:rsidR="00CE0B8D" w:rsidRPr="00B21E83" w:rsidRDefault="00CE0B8D" w:rsidP="00B21E83">
                      <w:pPr>
                        <w:pStyle w:val="NormalWeb"/>
                        <w:spacing w:before="0" w:beforeAutospacing="0" w:after="0" w:afterAutospacing="0" w:line="400" w:lineRule="exact"/>
                        <w:rPr>
                          <w:color w:val="005F83"/>
                        </w:rPr>
                      </w:pPr>
                      <w:r w:rsidRPr="00B21E83">
                        <w:rPr>
                          <w:rFonts w:asciiTheme="minorHAnsi" w:hAnsi="Calibri" w:cstheme="minorBidi"/>
                          <w:b/>
                          <w:bCs/>
                          <w:caps/>
                          <w:color w:val="005F83"/>
                          <w:kern w:val="24"/>
                          <w:sz w:val="32"/>
                          <w:szCs w:val="32"/>
                        </w:rPr>
                        <w:t>Stepping Up</w:t>
                      </w:r>
                      <w:r w:rsidRPr="00B21E83">
                        <w:rPr>
                          <w:rFonts w:asciiTheme="minorHAnsi" w:hAnsi="Calibri" w:cstheme="minorBidi"/>
                          <w:b/>
                          <w:bCs/>
                          <w:caps/>
                          <w:color w:val="005F83"/>
                          <w:kern w:val="24"/>
                          <w:sz w:val="32"/>
                          <w:szCs w:val="32"/>
                        </w:rPr>
                        <w:br/>
                        <w:t>Measure #1</w:t>
                      </w:r>
                    </w:p>
                  </w:txbxContent>
                </v:textbox>
                <w10:wrap type="through" anchorx="margin"/>
              </v:rect>
            </w:pict>
          </mc:Fallback>
        </mc:AlternateContent>
      </w:r>
      <w:r w:rsidR="00B21E83">
        <w:rPr>
          <w:b/>
          <w:sz w:val="28"/>
          <w:szCs w:val="28"/>
        </w:rPr>
        <w:br w:type="page"/>
      </w:r>
    </w:p>
    <w:p w14:paraId="3A44872B" w14:textId="62AF26A9" w:rsidR="00B21E83" w:rsidRDefault="00147A10">
      <w:pPr>
        <w:rPr>
          <w:b/>
          <w:sz w:val="28"/>
          <w:szCs w:val="28"/>
        </w:rPr>
      </w:pPr>
      <w:r>
        <w:rPr>
          <w:noProof/>
        </w:rPr>
        <w:lastRenderedPageBreak/>
        <w:drawing>
          <wp:anchor distT="0" distB="0" distL="114300" distR="114300" simplePos="0" relativeHeight="251726848" behindDoc="1" locked="0" layoutInCell="1" allowOverlap="1" wp14:anchorId="746B0426" wp14:editId="2B01CE19">
            <wp:simplePos x="0" y="0"/>
            <wp:positionH relativeFrom="margin">
              <wp:align>right</wp:align>
            </wp:positionH>
            <wp:positionV relativeFrom="paragraph">
              <wp:posOffset>301925</wp:posOffset>
            </wp:positionV>
            <wp:extent cx="11878310" cy="4589252"/>
            <wp:effectExtent l="0" t="0" r="8890" b="1905"/>
            <wp:wrapNone/>
            <wp:docPr id="55" name="Chart 55">
              <a:extLst xmlns:a="http://schemas.openxmlformats.org/drawingml/2006/main">
                <a:ext uri="{FF2B5EF4-FFF2-40B4-BE49-F238E27FC236}">
                  <a16:creationId xmlns:a16="http://schemas.microsoft.com/office/drawing/2014/main" id="{00000000-0008-0000-0A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DD07AE" w:rsidRPr="00DD07AE">
        <w:rPr>
          <w:b/>
          <w:noProof/>
          <w:sz w:val="28"/>
          <w:szCs w:val="28"/>
        </w:rPr>
        <mc:AlternateContent>
          <mc:Choice Requires="wps">
            <w:drawing>
              <wp:anchor distT="0" distB="0" distL="114300" distR="114300" simplePos="0" relativeHeight="251691008" behindDoc="0" locked="0" layoutInCell="1" allowOverlap="1" wp14:anchorId="446CDF8C" wp14:editId="1FC8C4F8">
                <wp:simplePos x="0" y="0"/>
                <wp:positionH relativeFrom="column">
                  <wp:posOffset>1737360</wp:posOffset>
                </wp:positionH>
                <wp:positionV relativeFrom="paragraph">
                  <wp:posOffset>4969565</wp:posOffset>
                </wp:positionV>
                <wp:extent cx="9891423" cy="1277273"/>
                <wp:effectExtent l="0" t="0" r="0" b="0"/>
                <wp:wrapNone/>
                <wp:docPr id="36" name="TextBox 8"/>
                <wp:cNvGraphicFramePr/>
                <a:graphic xmlns:a="http://schemas.openxmlformats.org/drawingml/2006/main">
                  <a:graphicData uri="http://schemas.microsoft.com/office/word/2010/wordprocessingShape">
                    <wps:wsp>
                      <wps:cNvSpPr txBox="1"/>
                      <wps:spPr>
                        <a:xfrm>
                          <a:off x="0" y="0"/>
                          <a:ext cx="9891423" cy="1277273"/>
                        </a:xfrm>
                        <a:prstGeom prst="rect">
                          <a:avLst/>
                        </a:prstGeom>
                        <a:noFill/>
                      </wps:spPr>
                      <wps:txbx>
                        <w:txbxContent>
                          <w:p w14:paraId="60F629BB" w14:textId="77777777" w:rsidR="00CE0B8D" w:rsidRDefault="00CE0B8D" w:rsidP="00DD07AE">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 xml:space="preserve">Data Source: Region 6 Behavioral Healthcare </w:t>
                            </w:r>
                          </w:p>
                          <w:p w14:paraId="5EABE6B7" w14:textId="77777777" w:rsidR="00CE0B8D" w:rsidRDefault="00CE0B8D" w:rsidP="00DD07AE">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 xml:space="preserve">February 2019:  LFS attended roll call with 5 precincts to educate/refresh on the MCR program. </w:t>
                            </w:r>
                          </w:p>
                          <w:p w14:paraId="03BED705" w14:textId="77777777" w:rsidR="00CE0B8D" w:rsidRDefault="00CE0B8D" w:rsidP="00DD07AE">
                            <w:pPr>
                              <w:pStyle w:val="NormalWeb"/>
                              <w:spacing w:before="0" w:beforeAutospacing="0" w:after="0" w:afterAutospacing="0"/>
                            </w:pPr>
                            <w:r>
                              <w:tab/>
                            </w:r>
                            <w:r>
                              <w:tab/>
                            </w:r>
                          </w:p>
                          <w:p w14:paraId="4B4B9ACE" w14:textId="77777777" w:rsidR="00CE0B8D" w:rsidRDefault="00CE0B8D" w:rsidP="00DD07AE">
                            <w:pPr>
                              <w:pStyle w:val="NormalWeb"/>
                              <w:spacing w:before="0" w:beforeAutospacing="0" w:after="0" w:afterAutospacing="0"/>
                            </w:pPr>
                            <w:r>
                              <w:rPr>
                                <w:rFonts w:asciiTheme="minorHAnsi" w:hAnsi="Calibri" w:cstheme="minorBidi"/>
                                <w:color w:val="1F497D" w:themeColor="text2"/>
                                <w:kern w:val="24"/>
                                <w:sz w:val="22"/>
                                <w:szCs w:val="22"/>
                              </w:rPr>
                              <w:t>Mobile Crisis Response defined as: Immediate, 24/7 response to individuals experiencing a behavioral health crisis, designed to connect individuals and families to services and resources and to provide support to stabilize and reduce the lasting impact of a mental health crisis. This response includes connection to a 90-day stabilization program known as Emergency Community Support which provides mental health therapy and access to medication management. This service can be activated by Law Enforcement Agencies, the Nebraska Behavioral Health Helpline and local community shelters.  </w:t>
                            </w:r>
                          </w:p>
                        </w:txbxContent>
                      </wps:txbx>
                      <wps:bodyPr wrap="square" rtlCol="0">
                        <a:spAutoFit/>
                      </wps:bodyPr>
                    </wps:wsp>
                  </a:graphicData>
                </a:graphic>
                <wp14:sizeRelH relativeFrom="margin">
                  <wp14:pctWidth>0</wp14:pctWidth>
                </wp14:sizeRelH>
              </wp:anchor>
            </w:drawing>
          </mc:Choice>
          <mc:Fallback>
            <w:pict>
              <v:shape w14:anchorId="446CDF8C" id="TextBox 8" o:spid="_x0000_s1036" type="#_x0000_t202" style="position:absolute;margin-left:136.8pt;margin-top:391.3pt;width:778.85pt;height:100.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" filled="f" stroked="f">
                <v:textbox style="mso-fit-shape-to-text:t">
                  <w:txbxContent>
                    <w:p w14:paraId="60F629BB" w14:textId="77777777" w:rsidR="00CE0B8D" w:rsidRDefault="00CE0B8D" w:rsidP="00DD07AE">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 xml:space="preserve">Data Source: Region 6 Behavioral Healthcare </w:t>
                      </w:r>
                    </w:p>
                    <w:p w14:paraId="5EABE6B7" w14:textId="77777777" w:rsidR="00CE0B8D" w:rsidRDefault="00CE0B8D" w:rsidP="00DD07AE">
                      <w:pPr>
                        <w:pStyle w:val="NormalWeb"/>
                        <w:spacing w:before="0" w:beforeAutospacing="0" w:after="0" w:afterAutospacing="0"/>
                        <w:rPr>
                          <w:rFonts w:asciiTheme="minorHAnsi" w:hAnsi="Calibri" w:cstheme="minorBidi"/>
                          <w:color w:val="1F497D" w:themeColor="text2"/>
                          <w:kern w:val="24"/>
                          <w:sz w:val="22"/>
                          <w:szCs w:val="22"/>
                        </w:rPr>
                      </w:pPr>
                      <w:r>
                        <w:rPr>
                          <w:rFonts w:asciiTheme="minorHAnsi" w:hAnsi="Calibri" w:cstheme="minorBidi"/>
                          <w:color w:val="1F497D" w:themeColor="text2"/>
                          <w:kern w:val="24"/>
                          <w:sz w:val="22"/>
                          <w:szCs w:val="22"/>
                        </w:rPr>
                        <w:t xml:space="preserve">February 2019:  LFS attended roll call with 5 precincts to educate/refresh on the MCR program. </w:t>
                      </w:r>
                    </w:p>
                    <w:p w14:paraId="03BED705" w14:textId="77777777" w:rsidR="00CE0B8D" w:rsidRDefault="00CE0B8D" w:rsidP="00DD07AE">
                      <w:pPr>
                        <w:pStyle w:val="NormalWeb"/>
                        <w:spacing w:before="0" w:beforeAutospacing="0" w:after="0" w:afterAutospacing="0"/>
                      </w:pPr>
                      <w:r>
                        <w:tab/>
                      </w:r>
                      <w:r>
                        <w:tab/>
                      </w:r>
                    </w:p>
                    <w:p w14:paraId="4B4B9ACE" w14:textId="77777777" w:rsidR="00CE0B8D" w:rsidRDefault="00CE0B8D" w:rsidP="00DD07AE">
                      <w:pPr>
                        <w:pStyle w:val="NormalWeb"/>
                        <w:spacing w:before="0" w:beforeAutospacing="0" w:after="0" w:afterAutospacing="0"/>
                      </w:pPr>
                      <w:r>
                        <w:rPr>
                          <w:rFonts w:asciiTheme="minorHAnsi" w:hAnsi="Calibri" w:cstheme="minorBidi"/>
                          <w:color w:val="1F497D" w:themeColor="text2"/>
                          <w:kern w:val="24"/>
                          <w:sz w:val="22"/>
                          <w:szCs w:val="22"/>
                        </w:rPr>
                        <w:t>Mobile Crisis Response defined as: Immediate, 24/7 response to individuals experiencing a behavioral health crisis, designed to connect individuals and families to services and resources and to provide support to stabilize and reduce the lasting impact of a mental health crisis. This response includes connection to a 90-day stabilization program known as Emergency Community Support which provides mental health therapy and access to medication management. This service can be activated by Law Enforcement Agencies, the Nebraska Behavioral Health Helpline and local community shelters.  </w:t>
                      </w:r>
                    </w:p>
                  </w:txbxContent>
                </v:textbox>
              </v:shape>
            </w:pict>
          </mc:Fallback>
        </mc:AlternateContent>
      </w:r>
      <w:r w:rsidR="00DD07AE" w:rsidRPr="00DD07AE">
        <w:rPr>
          <w:b/>
          <w:noProof/>
          <w:sz w:val="28"/>
          <w:szCs w:val="28"/>
        </w:rPr>
        <mc:AlternateContent>
          <mc:Choice Requires="wps">
            <w:drawing>
              <wp:anchor distT="0" distB="0" distL="114300" distR="114300" simplePos="0" relativeHeight="251688960" behindDoc="0" locked="0" layoutInCell="1" allowOverlap="1" wp14:anchorId="74392007" wp14:editId="4E8EA6C0">
                <wp:simplePos x="0" y="0"/>
                <wp:positionH relativeFrom="margin">
                  <wp:align>left</wp:align>
                </wp:positionH>
                <wp:positionV relativeFrom="paragraph">
                  <wp:posOffset>4969565</wp:posOffset>
                </wp:positionV>
                <wp:extent cx="1630017" cy="540689"/>
                <wp:effectExtent l="0" t="0" r="8890" b="0"/>
                <wp:wrapNone/>
                <wp:docPr id="35" name="TextBox 11"/>
                <wp:cNvGraphicFramePr/>
                <a:graphic xmlns:a="http://schemas.openxmlformats.org/drawingml/2006/main">
                  <a:graphicData uri="http://schemas.microsoft.com/office/word/2010/wordprocessingShape">
                    <wps:wsp>
                      <wps:cNvSpPr txBox="1"/>
                      <wps:spPr>
                        <a:xfrm>
                          <a:off x="0" y="0"/>
                          <a:ext cx="1630017" cy="540689"/>
                        </a:xfrm>
                        <a:prstGeom prst="rect">
                          <a:avLst/>
                        </a:prstGeom>
                        <a:solidFill>
                          <a:srgbClr val="B89D18"/>
                        </a:solidFill>
                      </wps:spPr>
                      <wps:txbx>
                        <w:txbxContent>
                          <w:p w14:paraId="4D18B880" w14:textId="77777777" w:rsidR="00CE0B8D" w:rsidRPr="00DD07AE" w:rsidRDefault="00CE0B8D" w:rsidP="00DD07AE">
                            <w:pPr>
                              <w:pStyle w:val="NormalWeb"/>
                              <w:spacing w:before="0" w:beforeAutospacing="0" w:after="0" w:afterAutospacing="0"/>
                              <w:rPr>
                                <w:color w:val="005F83"/>
                              </w:rPr>
                            </w:pPr>
                            <w:r w:rsidRPr="00DD07AE">
                              <w:rPr>
                                <w:rFonts w:asciiTheme="minorHAnsi" w:hAnsi="Calibri" w:cstheme="minorBidi"/>
                                <w:b/>
                                <w:bCs/>
                                <w:color w:val="005F83"/>
                                <w:kern w:val="24"/>
                              </w:rPr>
                              <w:t>Data Review Frequency: Monthly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392007" id="TextBox 11" o:spid="_x0000_s1037" type="#_x0000_t202" style="position:absolute;margin-left:0;margin-top:391.3pt;width:128.35pt;height:42.5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" fillcolor="#b89d18" stroked="f">
                <v:textbox>
                  <w:txbxContent>
                    <w:p w14:paraId="4D18B880" w14:textId="77777777" w:rsidR="00CE0B8D" w:rsidRPr="00DD07AE" w:rsidRDefault="00CE0B8D" w:rsidP="00DD07AE">
                      <w:pPr>
                        <w:pStyle w:val="NormalWeb"/>
                        <w:spacing w:before="0" w:beforeAutospacing="0" w:after="0" w:afterAutospacing="0"/>
                        <w:rPr>
                          <w:color w:val="005F83"/>
                        </w:rPr>
                      </w:pPr>
                      <w:r w:rsidRPr="00DD07AE">
                        <w:rPr>
                          <w:rFonts w:asciiTheme="minorHAnsi" w:hAnsi="Calibri" w:cstheme="minorBidi"/>
                          <w:b/>
                          <w:bCs/>
                          <w:color w:val="005F83"/>
                          <w:kern w:val="24"/>
                        </w:rPr>
                        <w:t>Data Review Frequency: Monthly</w:t>
                      </w:r>
                    </w:p>
                  </w:txbxContent>
                </v:textbox>
                <w10:wrap anchorx="margin"/>
              </v:shape>
            </w:pict>
          </mc:Fallback>
        </mc:AlternateContent>
      </w:r>
      <w:r w:rsidR="00B21E83" w:rsidRPr="00B21E83">
        <w:rPr>
          <w:b/>
          <w:noProof/>
          <w:sz w:val="28"/>
          <w:szCs w:val="28"/>
        </w:rPr>
        <mc:AlternateContent>
          <mc:Choice Requires="wps">
            <w:drawing>
              <wp:anchor distT="0" distB="0" distL="114300" distR="114300" simplePos="0" relativeHeight="251685888" behindDoc="0" locked="0" layoutInCell="1" allowOverlap="1" wp14:anchorId="11C62D01" wp14:editId="06E1BD74">
                <wp:simplePos x="0" y="0"/>
                <wp:positionH relativeFrom="margin">
                  <wp:align>center</wp:align>
                </wp:positionH>
                <wp:positionV relativeFrom="paragraph">
                  <wp:posOffset>7951</wp:posOffset>
                </wp:positionV>
                <wp:extent cx="5712777" cy="523220"/>
                <wp:effectExtent l="0" t="0" r="0" b="0"/>
                <wp:wrapNone/>
                <wp:docPr id="33" name="TextBox 6"/>
                <wp:cNvGraphicFramePr/>
                <a:graphic xmlns:a="http://schemas.openxmlformats.org/drawingml/2006/main">
                  <a:graphicData uri="http://schemas.microsoft.com/office/word/2010/wordprocessingShape">
                    <wps:wsp>
                      <wps:cNvSpPr txBox="1"/>
                      <wps:spPr>
                        <a:xfrm>
                          <a:off x="0" y="0"/>
                          <a:ext cx="5712777" cy="523220"/>
                        </a:xfrm>
                        <a:prstGeom prst="rect">
                          <a:avLst/>
                        </a:prstGeom>
                        <a:noFill/>
                      </wps:spPr>
                      <wps:txbx>
                        <w:txbxContent>
                          <w:p w14:paraId="4910258D" w14:textId="77777777" w:rsidR="00CE0B8D" w:rsidRPr="00DD07AE" w:rsidRDefault="00CE0B8D" w:rsidP="00B21E83">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Mobile Crisis Response Utilization by Source of Activation</w:t>
                            </w:r>
                          </w:p>
                        </w:txbxContent>
                      </wps:txbx>
                      <wps:bodyPr wrap="square" rtlCol="0">
                        <a:spAutoFit/>
                      </wps:bodyPr>
                    </wps:wsp>
                  </a:graphicData>
                </a:graphic>
              </wp:anchor>
            </w:drawing>
          </mc:Choice>
          <mc:Fallback>
            <w:pict>
              <v:shape w14:anchorId="11C62D01" id="_x0000_s1038" type="#_x0000_t202" style="position:absolute;margin-left:0;margin-top:.65pt;width:449.8pt;height:41.2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" filled="f" stroked="f">
                <v:textbox style="mso-fit-shape-to-text:t">
                  <w:txbxContent>
                    <w:p w14:paraId="4910258D" w14:textId="77777777" w:rsidR="00CE0B8D" w:rsidRPr="00DD07AE" w:rsidRDefault="00CE0B8D" w:rsidP="00B21E83">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Mobile Crisis Response Utilization by Source of Activation</w:t>
                      </w:r>
                    </w:p>
                  </w:txbxContent>
                </v:textbox>
                <w10:wrap anchorx="margin"/>
              </v:shape>
            </w:pict>
          </mc:Fallback>
        </mc:AlternateContent>
      </w:r>
      <w:r w:rsidR="00B21E83">
        <w:rPr>
          <w:noProof/>
        </w:rPr>
        <mc:AlternateContent>
          <mc:Choice Requires="wps">
            <w:drawing>
              <wp:anchor distT="0" distB="0" distL="114300" distR="114300" simplePos="0" relativeHeight="251683840" behindDoc="0" locked="0" layoutInCell="1" allowOverlap="1" wp14:anchorId="2DCC202F" wp14:editId="0AFB89B6">
                <wp:simplePos x="0" y="0"/>
                <wp:positionH relativeFrom="margin">
                  <wp:align>left</wp:align>
                </wp:positionH>
                <wp:positionV relativeFrom="paragraph">
                  <wp:posOffset>-1</wp:posOffset>
                </wp:positionV>
                <wp:extent cx="2438400" cy="906449"/>
                <wp:effectExtent l="0" t="0" r="19050" b="27305"/>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38400" cy="906449"/>
                        </a:xfrm>
                        <a:prstGeom prst="rect">
                          <a:avLst/>
                        </a:prstGeom>
                        <a:solidFill>
                          <a:srgbClr val="EEECE1"/>
                        </a:solidFill>
                        <a:ln w="25400" cap="flat" cmpd="sng" algn="ctr">
                          <a:solidFill>
                            <a:srgbClr val="005F83"/>
                          </a:solidFill>
                          <a:prstDash val="solid"/>
                        </a:ln>
                        <a:effectLst/>
                      </wps:spPr>
                      <wps:txbx>
                        <w:txbxContent>
                          <w:p w14:paraId="6551375D" w14:textId="77777777" w:rsidR="00CE0B8D" w:rsidRPr="00B21E83" w:rsidRDefault="00CE0B8D" w:rsidP="00B21E83">
                            <w:pPr>
                              <w:pStyle w:val="NormalWeb"/>
                              <w:spacing w:before="0" w:beforeAutospacing="0" w:after="0" w:afterAutospacing="0" w:line="400" w:lineRule="exact"/>
                              <w:rPr>
                                <w:rFonts w:asciiTheme="minorHAnsi" w:hAnsiTheme="minorHAnsi" w:cstheme="minorHAnsi"/>
                              </w:rPr>
                            </w:pPr>
                            <w:r w:rsidRPr="00B21E83">
                              <w:rPr>
                                <w:rFonts w:asciiTheme="minorHAnsi" w:eastAsia="+mn-ea" w:hAnsiTheme="minorHAnsi" w:cstheme="minorHAnsi"/>
                                <w:b/>
                                <w:bCs/>
                                <w:caps/>
                                <w:color w:val="005F83"/>
                                <w:kern w:val="24"/>
                                <w:sz w:val="32"/>
                                <w:szCs w:val="32"/>
                              </w:rPr>
                              <w:t>Douglas County</w:t>
                            </w:r>
                            <w:r w:rsidRPr="00B21E83">
                              <w:rPr>
                                <w:rFonts w:asciiTheme="minorHAnsi" w:eastAsia="+mn-ea" w:hAnsiTheme="minorHAnsi" w:cstheme="minorHAnsi"/>
                                <w:b/>
                                <w:bCs/>
                                <w:caps/>
                                <w:color w:val="005F83"/>
                                <w:kern w:val="24"/>
                                <w:sz w:val="32"/>
                                <w:szCs w:val="32"/>
                              </w:rPr>
                              <w:br/>
                              <w:t xml:space="preserve">Sub-Measure </w:t>
                            </w:r>
                            <w:r w:rsidRPr="00B21E83">
                              <w:rPr>
                                <w:rFonts w:asciiTheme="minorHAnsi" w:eastAsia="+mn-ea" w:hAnsiTheme="minorHAnsi" w:cstheme="minorHAnsi"/>
                                <w:b/>
                                <w:bCs/>
                                <w:caps/>
                                <w:color w:val="005F83"/>
                                <w:kern w:val="24"/>
                                <w:sz w:val="32"/>
                                <w:szCs w:val="32"/>
                              </w:rPr>
                              <w:br/>
                              <w:t>Goal #1</w:t>
                            </w:r>
                          </w:p>
                        </w:txbxContent>
                      </wps:txbx>
                      <wps:bodyPr anchor="b">
                        <a:noAutofit/>
                      </wps:bodyPr>
                    </wps:wsp>
                  </a:graphicData>
                </a:graphic>
                <wp14:sizeRelV relativeFrom="margin">
                  <wp14:pctHeight>0</wp14:pctHeight>
                </wp14:sizeRelV>
              </wp:anchor>
            </w:drawing>
          </mc:Choice>
          <mc:Fallback>
            <w:pict>
              <v:rect w14:anchorId="2DCC202F" id="_x0000_s1039" style="position:absolute;margin-left:0;margin-top:0;width:192pt;height:71.3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" fillcolor="#eeece1" strokecolor="#005f83" strokeweight="2pt">
                <v:path arrowok="t"/>
                <o:lock v:ext="edit" grouping="t"/>
                <v:textbox>
                  <w:txbxContent>
                    <w:p w14:paraId="6551375D" w14:textId="77777777" w:rsidR="00CE0B8D" w:rsidRPr="00B21E83" w:rsidRDefault="00CE0B8D" w:rsidP="00B21E83">
                      <w:pPr>
                        <w:pStyle w:val="NormalWeb"/>
                        <w:spacing w:before="0" w:beforeAutospacing="0" w:after="0" w:afterAutospacing="0" w:line="400" w:lineRule="exact"/>
                        <w:rPr>
                          <w:rFonts w:asciiTheme="minorHAnsi" w:hAnsiTheme="minorHAnsi" w:cstheme="minorHAnsi"/>
                        </w:rPr>
                      </w:pPr>
                      <w:r w:rsidRPr="00B21E83">
                        <w:rPr>
                          <w:rFonts w:asciiTheme="minorHAnsi" w:eastAsia="+mn-ea" w:hAnsiTheme="minorHAnsi" w:cstheme="minorHAnsi"/>
                          <w:b/>
                          <w:bCs/>
                          <w:caps/>
                          <w:color w:val="005F83"/>
                          <w:kern w:val="24"/>
                          <w:sz w:val="32"/>
                          <w:szCs w:val="32"/>
                        </w:rPr>
                        <w:t>Douglas County</w:t>
                      </w:r>
                      <w:r w:rsidRPr="00B21E83">
                        <w:rPr>
                          <w:rFonts w:asciiTheme="minorHAnsi" w:eastAsia="+mn-ea" w:hAnsiTheme="minorHAnsi" w:cstheme="minorHAnsi"/>
                          <w:b/>
                          <w:bCs/>
                          <w:caps/>
                          <w:color w:val="005F83"/>
                          <w:kern w:val="24"/>
                          <w:sz w:val="32"/>
                          <w:szCs w:val="32"/>
                        </w:rPr>
                        <w:br/>
                        <w:t xml:space="preserve">Sub-Measure </w:t>
                      </w:r>
                      <w:r w:rsidRPr="00B21E83">
                        <w:rPr>
                          <w:rFonts w:asciiTheme="minorHAnsi" w:eastAsia="+mn-ea" w:hAnsiTheme="minorHAnsi" w:cstheme="minorHAnsi"/>
                          <w:b/>
                          <w:bCs/>
                          <w:caps/>
                          <w:color w:val="005F83"/>
                          <w:kern w:val="24"/>
                          <w:sz w:val="32"/>
                          <w:szCs w:val="32"/>
                        </w:rPr>
                        <w:br/>
                        <w:t>Goal #1</w:t>
                      </w:r>
                    </w:p>
                  </w:txbxContent>
                </v:textbox>
                <w10:wrap anchorx="margin"/>
              </v:rect>
            </w:pict>
          </mc:Fallback>
        </mc:AlternateContent>
      </w:r>
      <w:r w:rsidR="00B21E83">
        <w:rPr>
          <w:b/>
          <w:sz w:val="28"/>
          <w:szCs w:val="28"/>
        </w:rPr>
        <w:br w:type="page"/>
      </w:r>
    </w:p>
    <w:p w14:paraId="72025136" w14:textId="77777777" w:rsidR="00966751" w:rsidRDefault="001239E2" w:rsidP="00966751">
      <w:pPr>
        <w:tabs>
          <w:tab w:val="left" w:pos="675"/>
        </w:tabs>
        <w:spacing w:after="0"/>
        <w:rPr>
          <w:b/>
          <w:sz w:val="28"/>
          <w:szCs w:val="28"/>
        </w:rPr>
      </w:pPr>
      <w:r>
        <w:rPr>
          <w:b/>
          <w:sz w:val="28"/>
          <w:szCs w:val="28"/>
        </w:rPr>
        <w:lastRenderedPageBreak/>
        <w:t>STE</w:t>
      </w:r>
      <w:r w:rsidR="00966751">
        <w:rPr>
          <w:b/>
          <w:sz w:val="28"/>
          <w:szCs w:val="28"/>
        </w:rPr>
        <w:t xml:space="preserve">PPING UP GOAL #2:  </w:t>
      </w:r>
      <w:r w:rsidR="003940CF">
        <w:rPr>
          <w:b/>
          <w:sz w:val="28"/>
          <w:szCs w:val="28"/>
        </w:rPr>
        <w:t>Shorten the Average Length of Stay for P</w:t>
      </w:r>
      <w:r w:rsidR="00063BCA">
        <w:rPr>
          <w:b/>
          <w:sz w:val="28"/>
          <w:szCs w:val="28"/>
        </w:rPr>
        <w:t xml:space="preserve">eople with SMI in </w:t>
      </w:r>
      <w:r w:rsidR="003940CF">
        <w:rPr>
          <w:b/>
          <w:sz w:val="28"/>
          <w:szCs w:val="28"/>
        </w:rPr>
        <w:t>J</w:t>
      </w:r>
      <w:r w:rsidR="00063BCA">
        <w:rPr>
          <w:b/>
          <w:sz w:val="28"/>
          <w:szCs w:val="28"/>
        </w:rPr>
        <w:t>ail</w:t>
      </w:r>
    </w:p>
    <w:tbl>
      <w:tblPr>
        <w:tblStyle w:val="TableGrid"/>
        <w:tblW w:w="0" w:type="auto"/>
        <w:tblLayout w:type="fixed"/>
        <w:tblLook w:val="04A0" w:firstRow="1" w:lastRow="0" w:firstColumn="1" w:lastColumn="0" w:noHBand="0" w:noVBand="1"/>
      </w:tblPr>
      <w:tblGrid>
        <w:gridCol w:w="7038"/>
        <w:gridCol w:w="4207"/>
        <w:gridCol w:w="1710"/>
        <w:gridCol w:w="2700"/>
        <w:gridCol w:w="2880"/>
      </w:tblGrid>
      <w:tr w:rsidR="00B7576A" w14:paraId="7FEECEF4" w14:textId="77777777" w:rsidTr="0036795D">
        <w:tc>
          <w:tcPr>
            <w:tcW w:w="7038" w:type="dxa"/>
          </w:tcPr>
          <w:p w14:paraId="5DF28797" w14:textId="77777777" w:rsidR="00B7576A" w:rsidRPr="00966751" w:rsidRDefault="00B7576A" w:rsidP="00966751">
            <w:pPr>
              <w:jc w:val="center"/>
              <w:rPr>
                <w:b/>
                <w:noProof/>
                <w:sz w:val="24"/>
                <w:szCs w:val="24"/>
              </w:rPr>
            </w:pPr>
            <w:r w:rsidRPr="00966751">
              <w:rPr>
                <w:b/>
                <w:noProof/>
                <w:sz w:val="24"/>
                <w:szCs w:val="24"/>
              </w:rPr>
              <w:t>STRATEGIES</w:t>
            </w:r>
          </w:p>
        </w:tc>
        <w:tc>
          <w:tcPr>
            <w:tcW w:w="4207" w:type="dxa"/>
          </w:tcPr>
          <w:p w14:paraId="3C48992D" w14:textId="77777777" w:rsidR="00B7576A" w:rsidRPr="00966751" w:rsidRDefault="008E2F77" w:rsidP="0036795D">
            <w:pPr>
              <w:jc w:val="center"/>
              <w:rPr>
                <w:b/>
                <w:noProof/>
                <w:sz w:val="24"/>
                <w:szCs w:val="24"/>
              </w:rPr>
            </w:pPr>
            <w:r>
              <w:rPr>
                <w:b/>
                <w:sz w:val="24"/>
                <w:szCs w:val="24"/>
              </w:rPr>
              <w:t>LEAD/WORK GROUP</w:t>
            </w:r>
            <w:r w:rsidR="0036795D">
              <w:rPr>
                <w:b/>
                <w:sz w:val="24"/>
                <w:szCs w:val="24"/>
              </w:rPr>
              <w:t xml:space="preserve"> </w:t>
            </w:r>
            <w:r>
              <w:rPr>
                <w:b/>
                <w:sz w:val="24"/>
                <w:szCs w:val="24"/>
              </w:rPr>
              <w:t>MEMBERS</w:t>
            </w:r>
            <w:r w:rsidRPr="00966751">
              <w:rPr>
                <w:b/>
                <w:noProof/>
                <w:sz w:val="24"/>
                <w:szCs w:val="24"/>
              </w:rPr>
              <w:t xml:space="preserve"> </w:t>
            </w:r>
          </w:p>
        </w:tc>
        <w:tc>
          <w:tcPr>
            <w:tcW w:w="1710" w:type="dxa"/>
          </w:tcPr>
          <w:p w14:paraId="48292DB6" w14:textId="77777777" w:rsidR="00B7576A" w:rsidRPr="00966751" w:rsidRDefault="00B7576A" w:rsidP="00966751">
            <w:pPr>
              <w:jc w:val="center"/>
              <w:rPr>
                <w:b/>
                <w:noProof/>
                <w:sz w:val="24"/>
                <w:szCs w:val="24"/>
              </w:rPr>
            </w:pPr>
            <w:r w:rsidRPr="00966751">
              <w:rPr>
                <w:b/>
                <w:noProof/>
                <w:sz w:val="24"/>
                <w:szCs w:val="24"/>
              </w:rPr>
              <w:t>TARGET DATE</w:t>
            </w:r>
          </w:p>
        </w:tc>
        <w:tc>
          <w:tcPr>
            <w:tcW w:w="2700" w:type="dxa"/>
          </w:tcPr>
          <w:p w14:paraId="6ECB7B34" w14:textId="77777777" w:rsidR="00B7576A" w:rsidRPr="00966751" w:rsidRDefault="00B7576A" w:rsidP="00966751">
            <w:pPr>
              <w:jc w:val="center"/>
              <w:rPr>
                <w:b/>
                <w:noProof/>
                <w:sz w:val="24"/>
                <w:szCs w:val="24"/>
              </w:rPr>
            </w:pPr>
            <w:r w:rsidRPr="00966751">
              <w:rPr>
                <w:b/>
                <w:noProof/>
                <w:sz w:val="24"/>
                <w:szCs w:val="24"/>
              </w:rPr>
              <w:t>COMPLETION DATE</w:t>
            </w:r>
          </w:p>
        </w:tc>
        <w:tc>
          <w:tcPr>
            <w:tcW w:w="2880" w:type="dxa"/>
          </w:tcPr>
          <w:p w14:paraId="0F425CCD" w14:textId="77777777" w:rsidR="00B7576A" w:rsidRPr="00966751" w:rsidRDefault="00EC2088" w:rsidP="00966751">
            <w:pPr>
              <w:jc w:val="center"/>
              <w:rPr>
                <w:b/>
                <w:noProof/>
                <w:sz w:val="24"/>
                <w:szCs w:val="24"/>
              </w:rPr>
            </w:pPr>
            <w:r>
              <w:rPr>
                <w:b/>
                <w:noProof/>
                <w:sz w:val="24"/>
                <w:szCs w:val="24"/>
              </w:rPr>
              <w:t>NOTES/</w:t>
            </w:r>
            <w:r w:rsidR="00B7576A" w:rsidRPr="00966751">
              <w:rPr>
                <w:b/>
                <w:noProof/>
                <w:sz w:val="24"/>
                <w:szCs w:val="24"/>
              </w:rPr>
              <w:t>UPDATES</w:t>
            </w:r>
          </w:p>
        </w:tc>
      </w:tr>
      <w:tr w:rsidR="00CE0809" w14:paraId="6A622B2D" w14:textId="77777777" w:rsidTr="0036795D">
        <w:tc>
          <w:tcPr>
            <w:tcW w:w="7038" w:type="dxa"/>
          </w:tcPr>
          <w:p w14:paraId="07866679" w14:textId="77777777" w:rsidR="00CE0809" w:rsidRPr="00CE0809" w:rsidRDefault="00CE0809" w:rsidP="00CE0809">
            <w:pPr>
              <w:rPr>
                <w:rFonts w:cstheme="minorHAnsi"/>
                <w:b/>
                <w:sz w:val="24"/>
                <w:szCs w:val="24"/>
              </w:rPr>
            </w:pPr>
            <w:r w:rsidRPr="00CE0809">
              <w:rPr>
                <w:rFonts w:cstheme="minorHAnsi"/>
                <w:b/>
                <w:sz w:val="24"/>
                <w:szCs w:val="24"/>
              </w:rPr>
              <w:t>Post-Booking Strategies</w:t>
            </w:r>
            <w:r w:rsidRPr="00CE0809">
              <w:rPr>
                <w:b/>
                <w:sz w:val="24"/>
                <w:szCs w:val="24"/>
              </w:rPr>
              <w:t xml:space="preserve"> </w:t>
            </w:r>
          </w:p>
        </w:tc>
        <w:tc>
          <w:tcPr>
            <w:tcW w:w="4207" w:type="dxa"/>
            <w:shd w:val="clear" w:color="auto" w:fill="95B3D7" w:themeFill="accent1" w:themeFillTint="99"/>
          </w:tcPr>
          <w:p w14:paraId="4A15DEF0" w14:textId="77777777" w:rsidR="00CE0809" w:rsidRDefault="00CE0809" w:rsidP="00AC26FA"/>
        </w:tc>
        <w:tc>
          <w:tcPr>
            <w:tcW w:w="1710" w:type="dxa"/>
            <w:shd w:val="clear" w:color="auto" w:fill="95B3D7" w:themeFill="accent1" w:themeFillTint="99"/>
          </w:tcPr>
          <w:p w14:paraId="441672C1" w14:textId="77777777" w:rsidR="00CE0809" w:rsidRPr="00F44727" w:rsidRDefault="00CE0809" w:rsidP="00AC26FA">
            <w:pPr>
              <w:rPr>
                <w:noProof/>
                <w:sz w:val="24"/>
                <w:szCs w:val="24"/>
              </w:rPr>
            </w:pPr>
          </w:p>
        </w:tc>
        <w:tc>
          <w:tcPr>
            <w:tcW w:w="2700" w:type="dxa"/>
            <w:shd w:val="clear" w:color="auto" w:fill="95B3D7" w:themeFill="accent1" w:themeFillTint="99"/>
          </w:tcPr>
          <w:p w14:paraId="2C3D4097" w14:textId="77777777" w:rsidR="00CE0809" w:rsidRDefault="00CE0809" w:rsidP="00AC26FA">
            <w:pPr>
              <w:rPr>
                <w:noProof/>
                <w:sz w:val="24"/>
                <w:szCs w:val="24"/>
              </w:rPr>
            </w:pPr>
          </w:p>
        </w:tc>
        <w:tc>
          <w:tcPr>
            <w:tcW w:w="2880" w:type="dxa"/>
            <w:shd w:val="clear" w:color="auto" w:fill="95B3D7" w:themeFill="accent1" w:themeFillTint="99"/>
          </w:tcPr>
          <w:p w14:paraId="44E3989A" w14:textId="77777777" w:rsidR="00CE0809" w:rsidRDefault="00CE0809" w:rsidP="00AC26FA">
            <w:pPr>
              <w:rPr>
                <w:noProof/>
                <w:sz w:val="24"/>
                <w:szCs w:val="24"/>
              </w:rPr>
            </w:pPr>
          </w:p>
        </w:tc>
      </w:tr>
      <w:tr w:rsidR="00B7576A" w14:paraId="395F13FF" w14:textId="77777777" w:rsidTr="0036795D">
        <w:tc>
          <w:tcPr>
            <w:tcW w:w="7038" w:type="dxa"/>
          </w:tcPr>
          <w:p w14:paraId="531F5861" w14:textId="77777777" w:rsidR="00013B16" w:rsidRPr="00163A28" w:rsidRDefault="0042158C" w:rsidP="00163A28">
            <w:pPr>
              <w:rPr>
                <w:noProof/>
              </w:rPr>
            </w:pPr>
            <w:r>
              <w:rPr>
                <w:rFonts w:cstheme="minorHAnsi"/>
              </w:rPr>
              <w:t>1.</w:t>
            </w:r>
            <w:r w:rsidR="00B7576A" w:rsidRPr="00163A28">
              <w:rPr>
                <w:rFonts w:cstheme="minorHAnsi"/>
              </w:rPr>
              <w:t>Collect data on the number of Correctional Officers who have completed CIT Training</w:t>
            </w:r>
            <w:r w:rsidR="00163A28" w:rsidRPr="00163A28">
              <w:rPr>
                <w:rFonts w:cstheme="minorHAnsi"/>
              </w:rPr>
              <w:t xml:space="preserve"> </w:t>
            </w:r>
            <w:r w:rsidR="00013B16" w:rsidRPr="00163A28">
              <w:rPr>
                <w:rFonts w:cstheme="minorHAnsi"/>
              </w:rPr>
              <w:t>{Quarterly}</w:t>
            </w:r>
          </w:p>
        </w:tc>
        <w:tc>
          <w:tcPr>
            <w:tcW w:w="4207" w:type="dxa"/>
          </w:tcPr>
          <w:p w14:paraId="748E64D1" w14:textId="77777777" w:rsidR="00B7576A" w:rsidRPr="00163A28" w:rsidRDefault="00B7576A" w:rsidP="00AC26FA">
            <w:pPr>
              <w:rPr>
                <w:noProof/>
              </w:rPr>
            </w:pPr>
            <w:r w:rsidRPr="00163A28">
              <w:t>Lt. Roccaforte-DCDC</w:t>
            </w:r>
          </w:p>
        </w:tc>
        <w:tc>
          <w:tcPr>
            <w:tcW w:w="1710" w:type="dxa"/>
          </w:tcPr>
          <w:p w14:paraId="15BE8F21" w14:textId="77777777" w:rsidR="00B7576A" w:rsidRPr="00163A28" w:rsidRDefault="00071543" w:rsidP="00AC26FA">
            <w:pPr>
              <w:rPr>
                <w:noProof/>
              </w:rPr>
            </w:pPr>
            <w:r>
              <w:rPr>
                <w:noProof/>
              </w:rPr>
              <w:t>On-Going</w:t>
            </w:r>
          </w:p>
        </w:tc>
        <w:tc>
          <w:tcPr>
            <w:tcW w:w="2700" w:type="dxa"/>
            <w:shd w:val="clear" w:color="auto" w:fill="D9D9D9" w:themeFill="background1" w:themeFillShade="D9"/>
          </w:tcPr>
          <w:p w14:paraId="4A85995D" w14:textId="77777777" w:rsidR="00B7576A" w:rsidRPr="00163A28" w:rsidRDefault="00FF4C4B" w:rsidP="00AC26FA">
            <w:pPr>
              <w:rPr>
                <w:noProof/>
              </w:rPr>
            </w:pPr>
            <w:r>
              <w:rPr>
                <w:noProof/>
              </w:rPr>
              <w:t>Feb. 2018</w:t>
            </w:r>
            <w:r>
              <w:rPr>
                <w:noProof/>
                <w:sz w:val="24"/>
                <w:szCs w:val="24"/>
              </w:rPr>
              <w:drawing>
                <wp:inline distT="0" distB="0" distL="0" distR="0" wp14:anchorId="6EDECE66" wp14:editId="74A1239A">
                  <wp:extent cx="466514" cy="3498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2880" w:type="dxa"/>
          </w:tcPr>
          <w:p w14:paraId="02595D5B" w14:textId="77777777" w:rsidR="00B7576A" w:rsidRPr="00163A28" w:rsidRDefault="00B7576A" w:rsidP="00AC26FA">
            <w:pPr>
              <w:rPr>
                <w:noProof/>
              </w:rPr>
            </w:pPr>
          </w:p>
        </w:tc>
      </w:tr>
      <w:tr w:rsidR="00B7576A" w14:paraId="74968502" w14:textId="77777777" w:rsidTr="0036795D">
        <w:tc>
          <w:tcPr>
            <w:tcW w:w="7038" w:type="dxa"/>
          </w:tcPr>
          <w:p w14:paraId="0F8EF05D" w14:textId="77777777" w:rsidR="00013B16" w:rsidRPr="00163A28" w:rsidRDefault="0042158C" w:rsidP="00163A28">
            <w:pPr>
              <w:rPr>
                <w:noProof/>
              </w:rPr>
            </w:pPr>
            <w:r>
              <w:rPr>
                <w:rFonts w:cstheme="minorHAnsi"/>
              </w:rPr>
              <w:t>2.</w:t>
            </w:r>
            <w:r w:rsidR="00B7576A" w:rsidRPr="00163A28">
              <w:rPr>
                <w:rFonts w:cstheme="minorHAnsi"/>
              </w:rPr>
              <w:t>Collect data on the number of Correctional Officers who have completed Mental Health First Aid Training (MHFA)</w:t>
            </w:r>
            <w:r w:rsidR="00163A28" w:rsidRPr="00163A28">
              <w:rPr>
                <w:rFonts w:cstheme="minorHAnsi"/>
              </w:rPr>
              <w:t xml:space="preserve"> </w:t>
            </w:r>
            <w:r w:rsidR="00013B16" w:rsidRPr="00163A28">
              <w:rPr>
                <w:rFonts w:cstheme="minorHAnsi"/>
              </w:rPr>
              <w:t>{Quarterly}</w:t>
            </w:r>
          </w:p>
        </w:tc>
        <w:tc>
          <w:tcPr>
            <w:tcW w:w="4207" w:type="dxa"/>
          </w:tcPr>
          <w:p w14:paraId="79A7D847" w14:textId="77777777" w:rsidR="00B7576A" w:rsidRPr="00163A28" w:rsidRDefault="00B7576A" w:rsidP="00AC26FA">
            <w:pPr>
              <w:rPr>
                <w:noProof/>
              </w:rPr>
            </w:pPr>
            <w:r w:rsidRPr="00163A28">
              <w:t>Lt. Roccaforte-DCDC</w:t>
            </w:r>
          </w:p>
        </w:tc>
        <w:tc>
          <w:tcPr>
            <w:tcW w:w="1710" w:type="dxa"/>
          </w:tcPr>
          <w:p w14:paraId="37211A59" w14:textId="77777777" w:rsidR="00B7576A" w:rsidRPr="00163A28" w:rsidRDefault="00071543" w:rsidP="00AC26FA">
            <w:pPr>
              <w:rPr>
                <w:noProof/>
              </w:rPr>
            </w:pPr>
            <w:r>
              <w:rPr>
                <w:noProof/>
              </w:rPr>
              <w:t>On-Going</w:t>
            </w:r>
          </w:p>
        </w:tc>
        <w:tc>
          <w:tcPr>
            <w:tcW w:w="2700" w:type="dxa"/>
            <w:shd w:val="clear" w:color="auto" w:fill="D9D9D9" w:themeFill="background1" w:themeFillShade="D9"/>
          </w:tcPr>
          <w:p w14:paraId="0BFC9A3B" w14:textId="77777777" w:rsidR="00FF4C4B" w:rsidRPr="00163A28" w:rsidRDefault="00FF4C4B" w:rsidP="00BE1768">
            <w:pPr>
              <w:rPr>
                <w:noProof/>
              </w:rPr>
            </w:pPr>
            <w:r>
              <w:rPr>
                <w:noProof/>
              </w:rPr>
              <w:t>Feb 2018</w:t>
            </w:r>
            <w:r>
              <w:rPr>
                <w:noProof/>
                <w:sz w:val="24"/>
                <w:szCs w:val="24"/>
              </w:rPr>
              <w:drawing>
                <wp:inline distT="0" distB="0" distL="0" distR="0" wp14:anchorId="64DFB138" wp14:editId="749EAF4C">
                  <wp:extent cx="46609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15" cy="202396"/>
                          </a:xfrm>
                          <a:prstGeom prst="rect">
                            <a:avLst/>
                          </a:prstGeom>
                        </pic:spPr>
                      </pic:pic>
                    </a:graphicData>
                  </a:graphic>
                </wp:inline>
              </w:drawing>
            </w:r>
          </w:p>
        </w:tc>
        <w:tc>
          <w:tcPr>
            <w:tcW w:w="2880" w:type="dxa"/>
          </w:tcPr>
          <w:p w14:paraId="74B5915D" w14:textId="77777777" w:rsidR="00B7576A" w:rsidRPr="00163A28" w:rsidRDefault="00B7576A" w:rsidP="00AC26FA">
            <w:pPr>
              <w:rPr>
                <w:noProof/>
              </w:rPr>
            </w:pPr>
          </w:p>
        </w:tc>
      </w:tr>
      <w:tr w:rsidR="0044726F" w14:paraId="5E33254F" w14:textId="77777777" w:rsidTr="0036795D">
        <w:tc>
          <w:tcPr>
            <w:tcW w:w="7038" w:type="dxa"/>
          </w:tcPr>
          <w:p w14:paraId="4D79910A" w14:textId="77777777" w:rsidR="0044726F" w:rsidRDefault="0044726F" w:rsidP="00163A28">
            <w:pPr>
              <w:rPr>
                <w:rFonts w:cstheme="minorHAnsi"/>
              </w:rPr>
            </w:pPr>
            <w:r w:rsidRPr="00AE2774">
              <w:rPr>
                <w:rFonts w:cstheme="minorHAnsi"/>
                <w:highlight w:val="yellow"/>
              </w:rPr>
              <w:t>3. Screen all inmates for mental health using a validated tool</w:t>
            </w:r>
          </w:p>
          <w:p w14:paraId="4BBE1B74" w14:textId="77777777" w:rsidR="006237E2" w:rsidRPr="008A34BF" w:rsidRDefault="006237E2" w:rsidP="0036795D">
            <w:pPr>
              <w:rPr>
                <w:rFonts w:cstheme="minorHAnsi"/>
              </w:rPr>
            </w:pPr>
            <w:r>
              <w:rPr>
                <w:noProof/>
              </w:rPr>
              <w:t>Brief Jail Mental Health Screen</w:t>
            </w:r>
          </w:p>
        </w:tc>
        <w:tc>
          <w:tcPr>
            <w:tcW w:w="4207" w:type="dxa"/>
          </w:tcPr>
          <w:p w14:paraId="572FFD6B" w14:textId="77777777" w:rsidR="00BE1768" w:rsidRDefault="008A34BF" w:rsidP="00BE1768">
            <w:pPr>
              <w:rPr>
                <w:noProof/>
              </w:rPr>
            </w:pPr>
            <w:r>
              <w:t>J. Wall-DCDC</w:t>
            </w:r>
            <w:r w:rsidR="00BE1768">
              <w:rPr>
                <w:noProof/>
              </w:rPr>
              <w:t xml:space="preserve"> Book 12 is IMS.  </w:t>
            </w:r>
          </w:p>
          <w:p w14:paraId="6719C843" w14:textId="77777777" w:rsidR="0044726F" w:rsidRPr="008A34BF" w:rsidRDefault="00BE1768" w:rsidP="00BE1768">
            <w:r>
              <w:rPr>
                <w:noProof/>
              </w:rPr>
              <w:t>DotCom = Susan</w:t>
            </w:r>
          </w:p>
        </w:tc>
        <w:tc>
          <w:tcPr>
            <w:tcW w:w="1710" w:type="dxa"/>
          </w:tcPr>
          <w:p w14:paraId="63249CBC" w14:textId="77777777" w:rsidR="0044726F" w:rsidRPr="008A34BF" w:rsidRDefault="00071543" w:rsidP="00AC26FA">
            <w:pPr>
              <w:rPr>
                <w:noProof/>
              </w:rPr>
            </w:pPr>
            <w:r>
              <w:rPr>
                <w:noProof/>
              </w:rPr>
              <w:t>On-Going</w:t>
            </w:r>
          </w:p>
        </w:tc>
        <w:tc>
          <w:tcPr>
            <w:tcW w:w="2700" w:type="dxa"/>
            <w:shd w:val="clear" w:color="auto" w:fill="D9D9D9" w:themeFill="background1" w:themeFillShade="D9"/>
          </w:tcPr>
          <w:p w14:paraId="0E9DD5CE" w14:textId="77777777" w:rsidR="00FF4C4B" w:rsidRPr="008A34BF" w:rsidRDefault="008A34BF" w:rsidP="0036795D">
            <w:pPr>
              <w:rPr>
                <w:noProof/>
              </w:rPr>
            </w:pPr>
            <w:r w:rsidRPr="008A34BF">
              <w:rPr>
                <w:noProof/>
              </w:rPr>
              <w:t>April 2019</w:t>
            </w:r>
            <w:r w:rsidR="0036795D">
              <w:rPr>
                <w:noProof/>
                <w:sz w:val="24"/>
                <w:szCs w:val="24"/>
              </w:rPr>
              <w:drawing>
                <wp:inline distT="0" distB="0" distL="0" distR="0" wp14:anchorId="06B7DD6A" wp14:editId="56B5E713">
                  <wp:extent cx="466090" cy="219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221669"/>
                          </a:xfrm>
                          <a:prstGeom prst="rect">
                            <a:avLst/>
                          </a:prstGeom>
                        </pic:spPr>
                      </pic:pic>
                    </a:graphicData>
                  </a:graphic>
                </wp:inline>
              </w:drawing>
            </w:r>
          </w:p>
        </w:tc>
        <w:tc>
          <w:tcPr>
            <w:tcW w:w="2880" w:type="dxa"/>
          </w:tcPr>
          <w:p w14:paraId="581FFCD4" w14:textId="77777777" w:rsidR="001F066B" w:rsidRPr="00BC0505" w:rsidRDefault="001F066B" w:rsidP="00BE1768">
            <w:pPr>
              <w:rPr>
                <w:noProof/>
                <w:sz w:val="16"/>
                <w:szCs w:val="16"/>
                <w:highlight w:val="yellow"/>
              </w:rPr>
            </w:pPr>
          </w:p>
        </w:tc>
      </w:tr>
      <w:tr w:rsidR="00AE2774" w14:paraId="16FE564C" w14:textId="77777777" w:rsidTr="0036795D">
        <w:tc>
          <w:tcPr>
            <w:tcW w:w="7038" w:type="dxa"/>
          </w:tcPr>
          <w:p w14:paraId="6B2B2ECC" w14:textId="77777777" w:rsidR="00AE2774" w:rsidRPr="00AE2774" w:rsidRDefault="00AE2774" w:rsidP="00163A28">
            <w:pPr>
              <w:rPr>
                <w:rFonts w:cstheme="minorHAnsi"/>
                <w:highlight w:val="yellow"/>
              </w:rPr>
            </w:pPr>
            <w:r>
              <w:rPr>
                <w:rFonts w:cstheme="minorHAnsi"/>
                <w:highlight w:val="yellow"/>
              </w:rPr>
              <w:t>4.  Positive BJMHS at booking-how does this help us?  How are we using that data?  Who are we sharing it with? Who should we share it with?</w:t>
            </w:r>
          </w:p>
        </w:tc>
        <w:tc>
          <w:tcPr>
            <w:tcW w:w="4207" w:type="dxa"/>
          </w:tcPr>
          <w:p w14:paraId="72AF45E9" w14:textId="77777777" w:rsidR="00AE2774" w:rsidRDefault="00AE2774" w:rsidP="00BE1768"/>
        </w:tc>
        <w:tc>
          <w:tcPr>
            <w:tcW w:w="1710" w:type="dxa"/>
          </w:tcPr>
          <w:p w14:paraId="4919FAF3" w14:textId="77777777" w:rsidR="00AE2774" w:rsidRDefault="00AE2774" w:rsidP="00AC26FA">
            <w:pPr>
              <w:rPr>
                <w:noProof/>
              </w:rPr>
            </w:pPr>
          </w:p>
        </w:tc>
        <w:tc>
          <w:tcPr>
            <w:tcW w:w="2700" w:type="dxa"/>
            <w:shd w:val="clear" w:color="auto" w:fill="D9D9D9" w:themeFill="background1" w:themeFillShade="D9"/>
          </w:tcPr>
          <w:p w14:paraId="04BD0722" w14:textId="77777777" w:rsidR="00AE2774" w:rsidRPr="008A34BF" w:rsidRDefault="00AE2774" w:rsidP="00AC26FA">
            <w:pPr>
              <w:rPr>
                <w:noProof/>
              </w:rPr>
            </w:pPr>
          </w:p>
        </w:tc>
        <w:tc>
          <w:tcPr>
            <w:tcW w:w="2880" w:type="dxa"/>
          </w:tcPr>
          <w:p w14:paraId="62C7686F" w14:textId="77777777" w:rsidR="00AE2774" w:rsidRDefault="00CD77A7" w:rsidP="00BC0505">
            <w:pPr>
              <w:rPr>
                <w:noProof/>
              </w:rPr>
            </w:pPr>
            <w:r>
              <w:rPr>
                <w:noProof/>
              </w:rPr>
              <w:t>Can this be integrated/shared with LE?</w:t>
            </w:r>
          </w:p>
        </w:tc>
      </w:tr>
      <w:tr w:rsidR="00B7576A" w14:paraId="3D7975BA" w14:textId="77777777" w:rsidTr="0036795D">
        <w:trPr>
          <w:trHeight w:val="557"/>
        </w:trPr>
        <w:tc>
          <w:tcPr>
            <w:tcW w:w="7038" w:type="dxa"/>
          </w:tcPr>
          <w:p w14:paraId="364171A2" w14:textId="77777777" w:rsidR="00B7576A" w:rsidRPr="00163A28" w:rsidRDefault="00BE1768" w:rsidP="004006C1">
            <w:pPr>
              <w:rPr>
                <w:noProof/>
              </w:rPr>
            </w:pPr>
            <w:r>
              <w:rPr>
                <w:noProof/>
              </w:rPr>
              <w:t>4</w:t>
            </w:r>
            <w:r w:rsidR="0042158C">
              <w:rPr>
                <w:noProof/>
              </w:rPr>
              <w:t>.</w:t>
            </w:r>
            <w:r w:rsidR="00B7576A" w:rsidRPr="00163A28">
              <w:rPr>
                <w:noProof/>
              </w:rPr>
              <w:t xml:space="preserve">Identify strategies to ensure PreTrial and MH Diversion programs are </w:t>
            </w:r>
            <w:r w:rsidR="00BC1BB7" w:rsidRPr="00163A28">
              <w:rPr>
                <w:noProof/>
              </w:rPr>
              <w:t xml:space="preserve">as </w:t>
            </w:r>
            <w:r w:rsidR="00B7576A" w:rsidRPr="00163A28">
              <w:rPr>
                <w:noProof/>
              </w:rPr>
              <w:t xml:space="preserve">robust </w:t>
            </w:r>
            <w:r w:rsidR="00BC1BB7" w:rsidRPr="00163A28">
              <w:rPr>
                <w:noProof/>
              </w:rPr>
              <w:t xml:space="preserve">as possible </w:t>
            </w:r>
            <w:r w:rsidR="00B7576A" w:rsidRPr="00163A28">
              <w:rPr>
                <w:noProof/>
              </w:rPr>
              <w:t>and serv</w:t>
            </w:r>
            <w:r w:rsidR="00BC1BB7" w:rsidRPr="00163A28">
              <w:rPr>
                <w:noProof/>
              </w:rPr>
              <w:t>ing as many individuals as appropriate</w:t>
            </w:r>
          </w:p>
        </w:tc>
        <w:tc>
          <w:tcPr>
            <w:tcW w:w="4207" w:type="dxa"/>
          </w:tcPr>
          <w:p w14:paraId="07B12D65" w14:textId="77777777" w:rsidR="00B7576A" w:rsidRPr="00163A28" w:rsidRDefault="00B7576A" w:rsidP="00AC26FA">
            <w:pPr>
              <w:rPr>
                <w:noProof/>
              </w:rPr>
            </w:pPr>
          </w:p>
        </w:tc>
        <w:tc>
          <w:tcPr>
            <w:tcW w:w="1710" w:type="dxa"/>
          </w:tcPr>
          <w:p w14:paraId="3327317E" w14:textId="77777777" w:rsidR="00B7576A" w:rsidRPr="00163A28" w:rsidRDefault="00B7576A" w:rsidP="00AC26FA">
            <w:pPr>
              <w:rPr>
                <w:noProof/>
              </w:rPr>
            </w:pPr>
          </w:p>
        </w:tc>
        <w:tc>
          <w:tcPr>
            <w:tcW w:w="2700" w:type="dxa"/>
          </w:tcPr>
          <w:p w14:paraId="01A2724A" w14:textId="77777777" w:rsidR="00B7576A" w:rsidRPr="00163A28" w:rsidRDefault="00B7576A" w:rsidP="00AC26FA">
            <w:pPr>
              <w:rPr>
                <w:noProof/>
              </w:rPr>
            </w:pPr>
          </w:p>
        </w:tc>
        <w:tc>
          <w:tcPr>
            <w:tcW w:w="2880" w:type="dxa"/>
          </w:tcPr>
          <w:p w14:paraId="5007273F" w14:textId="77777777" w:rsidR="00B7576A" w:rsidRPr="00163A28" w:rsidRDefault="00B95109" w:rsidP="00AC26FA">
            <w:pPr>
              <w:rPr>
                <w:noProof/>
              </w:rPr>
            </w:pPr>
            <w:r>
              <w:rPr>
                <w:noProof/>
              </w:rPr>
              <w:t>Vicki reach out to Matt Kuhse, City Prosecutor</w:t>
            </w:r>
          </w:p>
        </w:tc>
      </w:tr>
      <w:tr w:rsidR="00B7576A" w14:paraId="09AF4481" w14:textId="77777777" w:rsidTr="0036795D">
        <w:tc>
          <w:tcPr>
            <w:tcW w:w="7038" w:type="dxa"/>
          </w:tcPr>
          <w:p w14:paraId="77A63DB4" w14:textId="77777777" w:rsidR="00B7576A" w:rsidRPr="00163A28" w:rsidRDefault="00BE1768" w:rsidP="003940CF">
            <w:pPr>
              <w:rPr>
                <w:b/>
                <w:noProof/>
                <w:color w:val="C00000"/>
              </w:rPr>
            </w:pPr>
            <w:r>
              <w:rPr>
                <w:noProof/>
              </w:rPr>
              <w:t>5.</w:t>
            </w:r>
            <w:r w:rsidR="00B7576A" w:rsidRPr="00163A28">
              <w:rPr>
                <w:noProof/>
              </w:rPr>
              <w:t>Map out current processes involved from the arraignment hearing to the next court appearance to id</w:t>
            </w:r>
            <w:r w:rsidR="00013B16" w:rsidRPr="00163A28">
              <w:rPr>
                <w:noProof/>
              </w:rPr>
              <w:t>entify strategies to streamline &amp; expedite process and</w:t>
            </w:r>
            <w:r w:rsidR="00B7576A" w:rsidRPr="00163A28">
              <w:rPr>
                <w:noProof/>
              </w:rPr>
              <w:t xml:space="preserve"> ensure </w:t>
            </w:r>
            <w:r w:rsidR="003940CF" w:rsidRPr="00163A28">
              <w:rPr>
                <w:noProof/>
              </w:rPr>
              <w:t>the right information is being shared with the courts</w:t>
            </w:r>
            <w:r w:rsidR="00F75F93" w:rsidRPr="00163A28">
              <w:rPr>
                <w:noProof/>
              </w:rPr>
              <w:t xml:space="preserve"> </w:t>
            </w:r>
            <w:r w:rsidR="00F75F93" w:rsidRPr="00163A28">
              <w:rPr>
                <w:b/>
                <w:noProof/>
                <w:color w:val="C00000"/>
              </w:rPr>
              <w:t>(SIM Priority)</w:t>
            </w:r>
          </w:p>
        </w:tc>
        <w:tc>
          <w:tcPr>
            <w:tcW w:w="4207" w:type="dxa"/>
          </w:tcPr>
          <w:p w14:paraId="3F9A1A20" w14:textId="77777777" w:rsidR="00B7576A" w:rsidRPr="00163A28" w:rsidRDefault="00B7576A" w:rsidP="00AC26FA">
            <w:pPr>
              <w:rPr>
                <w:noProof/>
              </w:rPr>
            </w:pPr>
          </w:p>
        </w:tc>
        <w:tc>
          <w:tcPr>
            <w:tcW w:w="1710" w:type="dxa"/>
          </w:tcPr>
          <w:p w14:paraId="15E921A8" w14:textId="77777777" w:rsidR="00B7576A" w:rsidRPr="00163A28" w:rsidRDefault="00B7576A" w:rsidP="00AC26FA">
            <w:pPr>
              <w:rPr>
                <w:noProof/>
              </w:rPr>
            </w:pPr>
          </w:p>
        </w:tc>
        <w:tc>
          <w:tcPr>
            <w:tcW w:w="2700" w:type="dxa"/>
          </w:tcPr>
          <w:p w14:paraId="2BBCF051" w14:textId="77777777" w:rsidR="00B7576A" w:rsidRPr="00163A28" w:rsidRDefault="00B7576A" w:rsidP="00AC26FA">
            <w:pPr>
              <w:rPr>
                <w:noProof/>
              </w:rPr>
            </w:pPr>
          </w:p>
        </w:tc>
        <w:tc>
          <w:tcPr>
            <w:tcW w:w="2880" w:type="dxa"/>
          </w:tcPr>
          <w:p w14:paraId="0A5C1571" w14:textId="77777777" w:rsidR="00B7576A" w:rsidRPr="00163A28" w:rsidRDefault="008A34BF" w:rsidP="00AC26FA">
            <w:pPr>
              <w:rPr>
                <w:noProof/>
              </w:rPr>
            </w:pPr>
            <w:r>
              <w:rPr>
                <w:noProof/>
              </w:rPr>
              <w:t>HOLD</w:t>
            </w:r>
            <w:r w:rsidR="00071543">
              <w:rPr>
                <w:noProof/>
              </w:rPr>
              <w:t xml:space="preserve"> until Summer 2019</w:t>
            </w:r>
          </w:p>
        </w:tc>
      </w:tr>
      <w:tr w:rsidR="00EC2088" w14:paraId="70BF78AE" w14:textId="77777777" w:rsidTr="0036795D">
        <w:tc>
          <w:tcPr>
            <w:tcW w:w="7038" w:type="dxa"/>
          </w:tcPr>
          <w:p w14:paraId="23E3C209" w14:textId="77777777" w:rsidR="00EC2088" w:rsidRDefault="00BE1768" w:rsidP="00EC2088">
            <w:pPr>
              <w:rPr>
                <w:noProof/>
              </w:rPr>
            </w:pPr>
            <w:r>
              <w:rPr>
                <w:noProof/>
              </w:rPr>
              <w:t>6</w:t>
            </w:r>
            <w:r w:rsidR="0042158C">
              <w:rPr>
                <w:noProof/>
              </w:rPr>
              <w:t>.</w:t>
            </w:r>
            <w:r w:rsidR="00EC2088">
              <w:rPr>
                <w:noProof/>
              </w:rPr>
              <w:t>Collect and monitor data on Competency Evaluation &amp; Restorative Treatment at LRC (Jail wait time-days/felony or midsdemeanor charge)</w:t>
            </w:r>
          </w:p>
          <w:p w14:paraId="73979D72" w14:textId="77777777" w:rsidR="00EC2088" w:rsidRPr="00163A28" w:rsidRDefault="00EC2088" w:rsidP="00EC2088">
            <w:pPr>
              <w:rPr>
                <w:noProof/>
              </w:rPr>
            </w:pPr>
            <w:r>
              <w:rPr>
                <w:noProof/>
              </w:rPr>
              <w:t>{Monthly}</w:t>
            </w:r>
          </w:p>
        </w:tc>
        <w:tc>
          <w:tcPr>
            <w:tcW w:w="4207" w:type="dxa"/>
          </w:tcPr>
          <w:p w14:paraId="1A8017E0" w14:textId="77777777" w:rsidR="00EC2088" w:rsidRPr="00163A28" w:rsidRDefault="00EC2088" w:rsidP="00AC26FA">
            <w:pPr>
              <w:rPr>
                <w:noProof/>
              </w:rPr>
            </w:pPr>
            <w:r>
              <w:rPr>
                <w:noProof/>
              </w:rPr>
              <w:t>Capt. Earley-DCDC</w:t>
            </w:r>
          </w:p>
        </w:tc>
        <w:tc>
          <w:tcPr>
            <w:tcW w:w="1710" w:type="dxa"/>
          </w:tcPr>
          <w:p w14:paraId="3F20B0C9" w14:textId="77777777" w:rsidR="00EC2088" w:rsidRPr="00163A28" w:rsidRDefault="000A600E" w:rsidP="00AC26FA">
            <w:pPr>
              <w:rPr>
                <w:noProof/>
              </w:rPr>
            </w:pPr>
            <w:r>
              <w:rPr>
                <w:noProof/>
              </w:rPr>
              <w:t>On-Going</w:t>
            </w:r>
          </w:p>
        </w:tc>
        <w:tc>
          <w:tcPr>
            <w:tcW w:w="2700" w:type="dxa"/>
            <w:shd w:val="clear" w:color="auto" w:fill="D9D9D9" w:themeFill="background1" w:themeFillShade="D9"/>
          </w:tcPr>
          <w:p w14:paraId="642AE2A3" w14:textId="77777777" w:rsidR="00EC2088" w:rsidRPr="00163A28" w:rsidRDefault="000A600E" w:rsidP="00AC26FA">
            <w:pPr>
              <w:rPr>
                <w:noProof/>
              </w:rPr>
            </w:pPr>
            <w:r>
              <w:rPr>
                <w:noProof/>
                <w:sz w:val="24"/>
                <w:szCs w:val="24"/>
              </w:rPr>
              <w:drawing>
                <wp:inline distT="0" distB="0" distL="0" distR="0" wp14:anchorId="1B6EAD41" wp14:editId="7FF958EC">
                  <wp:extent cx="466514" cy="349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2880" w:type="dxa"/>
          </w:tcPr>
          <w:p w14:paraId="5C457C54" w14:textId="77777777" w:rsidR="008A34BF" w:rsidRPr="00163A28" w:rsidRDefault="008A34BF" w:rsidP="00071543">
            <w:pPr>
              <w:rPr>
                <w:noProof/>
              </w:rPr>
            </w:pPr>
          </w:p>
        </w:tc>
      </w:tr>
      <w:tr w:rsidR="00B7576A" w14:paraId="628C76EA" w14:textId="77777777" w:rsidTr="0036795D">
        <w:tc>
          <w:tcPr>
            <w:tcW w:w="7038" w:type="dxa"/>
          </w:tcPr>
          <w:p w14:paraId="7C85A710" w14:textId="77777777" w:rsidR="00B7576A" w:rsidRPr="00163A28" w:rsidRDefault="00BE1768" w:rsidP="00B7576A">
            <w:pPr>
              <w:rPr>
                <w:noProof/>
              </w:rPr>
            </w:pPr>
            <w:r>
              <w:rPr>
                <w:noProof/>
              </w:rPr>
              <w:t>7</w:t>
            </w:r>
            <w:r w:rsidR="0042158C">
              <w:rPr>
                <w:noProof/>
              </w:rPr>
              <w:t>.</w:t>
            </w:r>
            <w:r w:rsidR="00B7576A" w:rsidRPr="00163A28">
              <w:rPr>
                <w:noProof/>
              </w:rPr>
              <w:t xml:space="preserve">Streamline and improve best practices re.“Competency to Stand Trial/Competency Restoration” by participating in SAMHSA’s GAINS Center Learning Collaborative with DHHS and Lancaster Co. </w:t>
            </w:r>
          </w:p>
        </w:tc>
        <w:tc>
          <w:tcPr>
            <w:tcW w:w="4207" w:type="dxa"/>
          </w:tcPr>
          <w:p w14:paraId="2E671AC2" w14:textId="77777777" w:rsidR="00B7576A" w:rsidRPr="00163A28" w:rsidRDefault="00B7576A" w:rsidP="00163A28">
            <w:pPr>
              <w:rPr>
                <w:noProof/>
              </w:rPr>
            </w:pPr>
            <w:r w:rsidRPr="00163A28">
              <w:rPr>
                <w:noProof/>
              </w:rPr>
              <w:t>Commissioner Borgeson, M</w:t>
            </w:r>
            <w:r w:rsidR="00163A28" w:rsidRPr="00163A28">
              <w:rPr>
                <w:noProof/>
              </w:rPr>
              <w:t>. Wharton, M. Myers, J. Wall, K. Huber, D. Carlson, S. Glasnapp, J. Woodard, L.Thomas, P. Jurjevich,</w:t>
            </w:r>
            <w:r w:rsidR="00C17123">
              <w:rPr>
                <w:noProof/>
              </w:rPr>
              <w:t xml:space="preserve"> B. Beadle, </w:t>
            </w:r>
            <w:r w:rsidR="00163A28" w:rsidRPr="00163A28">
              <w:rPr>
                <w:noProof/>
              </w:rPr>
              <w:t xml:space="preserve"> V.</w:t>
            </w:r>
            <w:r w:rsidRPr="00163A28">
              <w:rPr>
                <w:noProof/>
              </w:rPr>
              <w:t xml:space="preserve"> Maca</w:t>
            </w:r>
          </w:p>
        </w:tc>
        <w:tc>
          <w:tcPr>
            <w:tcW w:w="1710" w:type="dxa"/>
          </w:tcPr>
          <w:p w14:paraId="447A4763" w14:textId="77777777" w:rsidR="00B95109" w:rsidRDefault="000A600E" w:rsidP="00AC26FA">
            <w:pPr>
              <w:rPr>
                <w:noProof/>
              </w:rPr>
            </w:pPr>
            <w:r w:rsidRPr="00163A28">
              <w:rPr>
                <w:noProof/>
              </w:rPr>
              <w:drawing>
                <wp:inline distT="0" distB="0" distL="0" distR="0" wp14:anchorId="1BD54C6C" wp14:editId="60E19A48">
                  <wp:extent cx="618625" cy="342900"/>
                  <wp:effectExtent l="0" t="0" r="0" b="0"/>
                  <wp:docPr id="22"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832" cy="346895"/>
                          </a:xfrm>
                          <a:prstGeom prst="rect">
                            <a:avLst/>
                          </a:prstGeom>
                          <a:noFill/>
                        </pic:spPr>
                      </pic:pic>
                    </a:graphicData>
                  </a:graphic>
                </wp:inline>
              </w:drawing>
            </w:r>
          </w:p>
          <w:p w14:paraId="221182AC" w14:textId="77777777" w:rsidR="000A2D76" w:rsidRPr="00163A28" w:rsidRDefault="00B95109" w:rsidP="00AC26FA">
            <w:pPr>
              <w:rPr>
                <w:noProof/>
              </w:rPr>
            </w:pPr>
            <w:r>
              <w:rPr>
                <w:noProof/>
              </w:rPr>
              <w:t>April 29-30 Kickoff</w:t>
            </w:r>
          </w:p>
        </w:tc>
        <w:tc>
          <w:tcPr>
            <w:tcW w:w="2700" w:type="dxa"/>
          </w:tcPr>
          <w:p w14:paraId="14CED4EE" w14:textId="77777777" w:rsidR="00B7576A" w:rsidRPr="00163A28" w:rsidRDefault="00B7576A" w:rsidP="00AC26FA">
            <w:pPr>
              <w:rPr>
                <w:noProof/>
              </w:rPr>
            </w:pPr>
          </w:p>
        </w:tc>
        <w:tc>
          <w:tcPr>
            <w:tcW w:w="2880" w:type="dxa"/>
          </w:tcPr>
          <w:p w14:paraId="5DCB7D22" w14:textId="77777777" w:rsidR="00B7576A" w:rsidRPr="00163A28" w:rsidRDefault="00B7576A" w:rsidP="00AC26FA">
            <w:pPr>
              <w:rPr>
                <w:noProof/>
              </w:rPr>
            </w:pPr>
          </w:p>
        </w:tc>
      </w:tr>
      <w:tr w:rsidR="00CD77A7" w14:paraId="2612792F" w14:textId="77777777" w:rsidTr="0036795D">
        <w:tc>
          <w:tcPr>
            <w:tcW w:w="7038" w:type="dxa"/>
          </w:tcPr>
          <w:p w14:paraId="41BAC89F" w14:textId="77777777" w:rsidR="00CD77A7" w:rsidRDefault="0049378D" w:rsidP="00B7576A">
            <w:pPr>
              <w:rPr>
                <w:noProof/>
              </w:rPr>
            </w:pPr>
            <w:r>
              <w:rPr>
                <w:noProof/>
              </w:rPr>
              <w:t>8. Consider NAMI-CA website resouces for family (medication, mental health informaton of inmate)</w:t>
            </w:r>
          </w:p>
        </w:tc>
        <w:tc>
          <w:tcPr>
            <w:tcW w:w="4207" w:type="dxa"/>
          </w:tcPr>
          <w:p w14:paraId="35AF5EE5" w14:textId="77777777" w:rsidR="00CD77A7" w:rsidRPr="00163A28" w:rsidRDefault="0049378D" w:rsidP="00163A28">
            <w:pPr>
              <w:rPr>
                <w:noProof/>
              </w:rPr>
            </w:pPr>
            <w:r>
              <w:rPr>
                <w:noProof/>
              </w:rPr>
              <w:t>DCDC</w:t>
            </w:r>
          </w:p>
        </w:tc>
        <w:tc>
          <w:tcPr>
            <w:tcW w:w="1710" w:type="dxa"/>
          </w:tcPr>
          <w:p w14:paraId="23D83695" w14:textId="77777777" w:rsidR="00CD77A7" w:rsidRPr="00163A28" w:rsidRDefault="00CD77A7" w:rsidP="00AC26FA">
            <w:pPr>
              <w:rPr>
                <w:noProof/>
              </w:rPr>
            </w:pPr>
          </w:p>
        </w:tc>
        <w:tc>
          <w:tcPr>
            <w:tcW w:w="2700" w:type="dxa"/>
          </w:tcPr>
          <w:p w14:paraId="38B2BF3B" w14:textId="77777777" w:rsidR="00CD77A7" w:rsidRPr="00163A28" w:rsidRDefault="00CD77A7" w:rsidP="00AC26FA">
            <w:pPr>
              <w:rPr>
                <w:noProof/>
              </w:rPr>
            </w:pPr>
          </w:p>
        </w:tc>
        <w:tc>
          <w:tcPr>
            <w:tcW w:w="2880" w:type="dxa"/>
          </w:tcPr>
          <w:p w14:paraId="3C5F10C0" w14:textId="77777777" w:rsidR="00CD77A7" w:rsidRPr="00163A28" w:rsidRDefault="00CD77A7" w:rsidP="00AC26FA">
            <w:pPr>
              <w:rPr>
                <w:noProof/>
              </w:rPr>
            </w:pPr>
          </w:p>
        </w:tc>
      </w:tr>
    </w:tbl>
    <w:p w14:paraId="2DBFB4FA" w14:textId="77777777" w:rsidR="00013B16" w:rsidRDefault="00013B16" w:rsidP="00013B16">
      <w:pPr>
        <w:tabs>
          <w:tab w:val="left" w:pos="675"/>
        </w:tabs>
        <w:spacing w:after="0"/>
        <w:rPr>
          <w:b/>
          <w:sz w:val="28"/>
          <w:szCs w:val="28"/>
        </w:rPr>
      </w:pPr>
    </w:p>
    <w:p w14:paraId="2E8E9770" w14:textId="77777777" w:rsidR="00BE1768" w:rsidRPr="00CD77A7" w:rsidRDefault="00CD77A7" w:rsidP="00013B16">
      <w:pPr>
        <w:tabs>
          <w:tab w:val="left" w:pos="675"/>
        </w:tabs>
        <w:spacing w:after="0"/>
        <w:rPr>
          <w:sz w:val="24"/>
          <w:szCs w:val="24"/>
        </w:rPr>
      </w:pPr>
      <w:r>
        <w:rPr>
          <w:sz w:val="24"/>
          <w:szCs w:val="24"/>
        </w:rPr>
        <w:t xml:space="preserve">Public Defender (Martha) and Probation (Bonnie) will discuss how communication could be improved so that PSI/Probation staff have the resources they need on SMI to ensure that PSI is inclusive of solid information/recommendations involving SMI. </w:t>
      </w:r>
    </w:p>
    <w:p w14:paraId="2F547B81" w14:textId="77777777" w:rsidR="00B21E83" w:rsidRDefault="00DD07AE">
      <w:pPr>
        <w:rPr>
          <w:b/>
          <w:sz w:val="28"/>
          <w:szCs w:val="28"/>
        </w:rPr>
      </w:pPr>
      <w:r w:rsidRPr="00DD07AE">
        <w:rPr>
          <w:b/>
          <w:noProof/>
          <w:sz w:val="28"/>
          <w:szCs w:val="28"/>
        </w:rPr>
        <w:lastRenderedPageBreak/>
        <mc:AlternateContent>
          <mc:Choice Requires="wps">
            <w:drawing>
              <wp:anchor distT="0" distB="0" distL="114300" distR="114300" simplePos="0" relativeHeight="251701248" behindDoc="0" locked="0" layoutInCell="1" allowOverlap="1" wp14:anchorId="49E8AE32" wp14:editId="7E6F9F88">
                <wp:simplePos x="0" y="0"/>
                <wp:positionH relativeFrom="margin">
                  <wp:align>center</wp:align>
                </wp:positionH>
                <wp:positionV relativeFrom="paragraph">
                  <wp:posOffset>5335326</wp:posOffset>
                </wp:positionV>
                <wp:extent cx="5715000" cy="761747"/>
                <wp:effectExtent l="0" t="0" r="0" b="0"/>
                <wp:wrapNone/>
                <wp:docPr id="41" name="TextBox 2"/>
                <wp:cNvGraphicFramePr/>
                <a:graphic xmlns:a="http://schemas.openxmlformats.org/drawingml/2006/main">
                  <a:graphicData uri="http://schemas.microsoft.com/office/word/2010/wordprocessingShape">
                    <wps:wsp>
                      <wps:cNvSpPr txBox="1"/>
                      <wps:spPr>
                        <a:xfrm>
                          <a:off x="0" y="0"/>
                          <a:ext cx="5715000" cy="761747"/>
                        </a:xfrm>
                        <a:prstGeom prst="rect">
                          <a:avLst/>
                        </a:prstGeom>
                        <a:noFill/>
                      </wps:spPr>
                      <wps:txbx>
                        <w:txbxContent>
                          <w:p w14:paraId="7A4B71D4"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Data Source: DCDC</w:t>
                            </w:r>
                          </w:p>
                          <w:p w14:paraId="3B5ABAD7"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Average Length of Stay defined as:</w:t>
                            </w:r>
                          </w:p>
                        </w:txbxContent>
                      </wps:txbx>
                      <wps:bodyPr wrap="square" rtlCol="0">
                        <a:spAutoFit/>
                      </wps:bodyPr>
                    </wps:wsp>
                  </a:graphicData>
                </a:graphic>
              </wp:anchor>
            </w:drawing>
          </mc:Choice>
          <mc:Fallback>
            <w:pict>
              <v:shape w14:anchorId="49E8AE32" id="TextBox 2" o:spid="_x0000_s1040" type="#_x0000_t202" style="position:absolute;margin-left:0;margin-top:420.1pt;width:450pt;height:60pt;z-index:251701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" filled="f" stroked="f">
                <v:textbox style="mso-fit-shape-to-text:t">
                  <w:txbxContent>
                    <w:p w14:paraId="7A4B71D4"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Data Source: DCDC</w:t>
                      </w:r>
                    </w:p>
                    <w:p w14:paraId="3B5ABAD7"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Average Length of Stay defined as:</w:t>
                      </w:r>
                    </w:p>
                  </w:txbxContent>
                </v:textbox>
                <w10:wrap anchorx="margin"/>
              </v:shape>
            </w:pict>
          </mc:Fallback>
        </mc:AlternateContent>
      </w:r>
      <w:r w:rsidRPr="00B21E83">
        <w:rPr>
          <w:noProof/>
          <w:sz w:val="24"/>
          <w:szCs w:val="24"/>
        </w:rPr>
        <mc:AlternateContent>
          <mc:Choice Requires="wps">
            <w:drawing>
              <wp:anchor distT="0" distB="0" distL="114300" distR="114300" simplePos="0" relativeHeight="251699200" behindDoc="0" locked="0" layoutInCell="1" allowOverlap="1" wp14:anchorId="1B482FC7" wp14:editId="3B5D9313">
                <wp:simplePos x="0" y="0"/>
                <wp:positionH relativeFrom="margin">
                  <wp:align>left</wp:align>
                </wp:positionH>
                <wp:positionV relativeFrom="paragraph">
                  <wp:posOffset>5637088</wp:posOffset>
                </wp:positionV>
                <wp:extent cx="2834640" cy="276999"/>
                <wp:effectExtent l="0" t="0" r="3810" b="8255"/>
                <wp:wrapNone/>
                <wp:docPr id="40" name="TextBox 12"/>
                <wp:cNvGraphicFramePr/>
                <a:graphic xmlns:a="http://schemas.openxmlformats.org/drawingml/2006/main">
                  <a:graphicData uri="http://schemas.microsoft.com/office/word/2010/wordprocessingShape">
                    <wps:wsp>
                      <wps:cNvSpPr txBox="1"/>
                      <wps:spPr>
                        <a:xfrm>
                          <a:off x="0" y="0"/>
                          <a:ext cx="2834640" cy="276999"/>
                        </a:xfrm>
                        <a:prstGeom prst="rect">
                          <a:avLst/>
                        </a:prstGeom>
                        <a:solidFill>
                          <a:srgbClr val="B89D18"/>
                        </a:solidFill>
                      </wps:spPr>
                      <wps:txbx>
                        <w:txbxContent>
                          <w:p w14:paraId="409BC152"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1B482FC7" id="_x0000_s1041" type="#_x0000_t202" style="position:absolute;margin-left:0;margin-top:443.85pt;width:223.2pt;height:21.8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" fillcolor="#b89d18" stroked="f">
                <v:textbox style="mso-fit-shape-to-text:t">
                  <w:txbxContent>
                    <w:p w14:paraId="409BC152"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v:textbox>
                <w10:wrap anchorx="margin"/>
              </v:shape>
            </w:pict>
          </mc:Fallback>
        </mc:AlternateContent>
      </w:r>
      <w:r w:rsidRPr="00DD07AE">
        <w:rPr>
          <w:b/>
          <w:noProof/>
          <w:sz w:val="28"/>
          <w:szCs w:val="28"/>
        </w:rPr>
        <mc:AlternateContent>
          <mc:Choice Requires="wps">
            <w:drawing>
              <wp:anchor distT="0" distB="0" distL="114300" distR="114300" simplePos="0" relativeHeight="251697152" behindDoc="0" locked="0" layoutInCell="1" allowOverlap="1" wp14:anchorId="0FE01912" wp14:editId="232E80DC">
                <wp:simplePos x="0" y="0"/>
                <wp:positionH relativeFrom="margin">
                  <wp:align>left</wp:align>
                </wp:positionH>
                <wp:positionV relativeFrom="paragraph">
                  <wp:posOffset>969728</wp:posOffset>
                </wp:positionV>
                <wp:extent cx="2834640" cy="4556098"/>
                <wp:effectExtent l="0" t="0" r="22860" b="16510"/>
                <wp:wrapNone/>
                <wp:docPr id="39"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4556098"/>
                        </a:xfrm>
                        <a:prstGeom prst="rect">
                          <a:avLst/>
                        </a:prstGeom>
                      </wps:spPr>
                      <wps:style>
                        <a:lnRef idx="2">
                          <a:schemeClr val="accent2"/>
                        </a:lnRef>
                        <a:fillRef idx="1">
                          <a:schemeClr val="lt1"/>
                        </a:fillRef>
                        <a:effectRef idx="0">
                          <a:schemeClr val="accent2"/>
                        </a:effectRef>
                        <a:fontRef idx="minor">
                          <a:schemeClr val="dk1"/>
                        </a:fontRef>
                      </wps:style>
                      <wps:txbx>
                        <w:txbxContent>
                          <w:p w14:paraId="66E0FF68"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60B3226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3CB425"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D7D5A4"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2BEB7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F5FE5E"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182C1B7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F266A5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FCB4C3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3809D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1DE3C7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5C3A13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6D0D778D" w14:textId="77777777" w:rsidR="00CE0B8D" w:rsidRPr="00013B16" w:rsidRDefault="00CE0B8D" w:rsidP="00452D3B">
                            <w:pPr>
                              <w:spacing w:after="0"/>
                              <w:rPr>
                                <w:b/>
                                <w:sz w:val="24"/>
                                <w:szCs w:val="24"/>
                              </w:rPr>
                            </w:pPr>
                            <w:r w:rsidRPr="00013B16">
                              <w:rPr>
                                <w:b/>
                                <w:sz w:val="24"/>
                                <w:szCs w:val="24"/>
                              </w:rPr>
                              <w:t xml:space="preserve">STEPPING UP MEASURE: </w:t>
                            </w:r>
                            <w:r w:rsidRPr="00A71E8D">
                              <w:rPr>
                                <w:sz w:val="24"/>
                                <w:szCs w:val="24"/>
                              </w:rPr>
                              <w:t>Baseline data on the average length of stay for people with a SMI compared to average length of stay for those who do not have an SMI</w:t>
                            </w:r>
                          </w:p>
                          <w:p w14:paraId="38B046B2" w14:textId="77777777" w:rsidR="00CE0B8D" w:rsidRDefault="00CE0B8D" w:rsidP="00DD07AE">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01912" id="_x0000_s1042" style="position:absolute;margin-left:0;margin-top:76.35pt;width:223.2pt;height:358.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" fillcolor="white [3201]" strokecolor="#c0504d [3205]" strokeweight="2pt">
                <v:path arrowok="t"/>
                <o:lock v:ext="edit" grouping="t"/>
                <v:textbox>
                  <w:txbxContent>
                    <w:p w14:paraId="66E0FF68"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60B3226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33CB425"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AD7D5A4"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2BEB7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0F5FE5E"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182C1B7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F266A5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FCB4C3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53809D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1DE3C7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75C3A13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6D0D778D" w14:textId="77777777" w:rsidR="00CE0B8D" w:rsidRPr="00013B16" w:rsidRDefault="00CE0B8D" w:rsidP="00452D3B">
                      <w:pPr>
                        <w:spacing w:after="0"/>
                        <w:rPr>
                          <w:b/>
                          <w:sz w:val="24"/>
                          <w:szCs w:val="24"/>
                        </w:rPr>
                      </w:pPr>
                      <w:r w:rsidRPr="00013B16">
                        <w:rPr>
                          <w:b/>
                          <w:sz w:val="24"/>
                          <w:szCs w:val="24"/>
                        </w:rPr>
                        <w:t xml:space="preserve">STEPPING UP MEASURE: </w:t>
                      </w:r>
                      <w:r w:rsidRPr="00A71E8D">
                        <w:rPr>
                          <w:sz w:val="24"/>
                          <w:szCs w:val="24"/>
                        </w:rPr>
                        <w:t>Baseline data on the average length of stay for people with a SMI compared to average length of stay for those who do not have an SMI</w:t>
                      </w:r>
                    </w:p>
                    <w:p w14:paraId="38B046B2" w14:textId="77777777" w:rsidR="00CE0B8D" w:rsidRDefault="00CE0B8D" w:rsidP="00DD07AE">
                      <w:pPr>
                        <w:pStyle w:val="NormalWeb"/>
                        <w:spacing w:before="0" w:beforeAutospacing="0" w:after="0" w:afterAutospacing="0"/>
                        <w:ind w:left="72"/>
                      </w:pPr>
                    </w:p>
                  </w:txbxContent>
                </v:textbox>
                <w10:wrap anchorx="margin"/>
              </v:rect>
            </w:pict>
          </mc:Fallback>
        </mc:AlternateContent>
      </w:r>
      <w:r w:rsidRPr="00DD07AE">
        <w:rPr>
          <w:b/>
          <w:noProof/>
          <w:sz w:val="28"/>
          <w:szCs w:val="28"/>
        </w:rPr>
        <mc:AlternateContent>
          <mc:Choice Requires="wps">
            <w:drawing>
              <wp:anchor distT="0" distB="0" distL="114300" distR="114300" simplePos="0" relativeHeight="251695104" behindDoc="0" locked="0" layoutInCell="1" allowOverlap="1" wp14:anchorId="4A12500A" wp14:editId="3B955A7D">
                <wp:simplePos x="0" y="0"/>
                <wp:positionH relativeFrom="margin">
                  <wp:posOffset>3089081</wp:posOffset>
                </wp:positionH>
                <wp:positionV relativeFrom="paragraph">
                  <wp:posOffset>7951</wp:posOffset>
                </wp:positionV>
                <wp:extent cx="6408751" cy="523220"/>
                <wp:effectExtent l="0" t="0" r="0" b="0"/>
                <wp:wrapNone/>
                <wp:docPr id="38" name="TextBox 6"/>
                <wp:cNvGraphicFramePr/>
                <a:graphic xmlns:a="http://schemas.openxmlformats.org/drawingml/2006/main">
                  <a:graphicData uri="http://schemas.microsoft.com/office/word/2010/wordprocessingShape">
                    <wps:wsp>
                      <wps:cNvSpPr txBox="1"/>
                      <wps:spPr>
                        <a:xfrm>
                          <a:off x="0" y="0"/>
                          <a:ext cx="6408751" cy="523220"/>
                        </a:xfrm>
                        <a:prstGeom prst="rect">
                          <a:avLst/>
                        </a:prstGeom>
                        <a:noFill/>
                      </wps:spPr>
                      <wps:txbx>
                        <w:txbxContent>
                          <w:p w14:paraId="371B8309"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Shorten the Average Length of Stay for People with a SMI in Jail.</w:t>
                            </w:r>
                          </w:p>
                        </w:txbxContent>
                      </wps:txbx>
                      <wps:bodyPr wrap="square" rtlCol="0">
                        <a:spAutoFit/>
                      </wps:bodyPr>
                    </wps:wsp>
                  </a:graphicData>
                </a:graphic>
                <wp14:sizeRelH relativeFrom="margin">
                  <wp14:pctWidth>0</wp14:pctWidth>
                </wp14:sizeRelH>
              </wp:anchor>
            </w:drawing>
          </mc:Choice>
          <mc:Fallback>
            <w:pict>
              <v:shape w14:anchorId="4A12500A" id="_x0000_s1043" type="#_x0000_t202" style="position:absolute;margin-left:243.25pt;margin-top:.65pt;width:504.65pt;height:41.2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" filled="f" stroked="f">
                <v:textbox style="mso-fit-shape-to-text:t">
                  <w:txbxContent>
                    <w:p w14:paraId="371B8309"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Shorten the Average Length of Stay for People with a SMI in Jail.</w:t>
                      </w:r>
                    </w:p>
                  </w:txbxContent>
                </v:textbox>
                <w10:wrap anchorx="margin"/>
              </v:shape>
            </w:pict>
          </mc:Fallback>
        </mc:AlternateContent>
      </w:r>
      <w:r w:rsidRPr="00B21E83">
        <w:rPr>
          <w:noProof/>
          <w:sz w:val="24"/>
          <w:szCs w:val="24"/>
        </w:rPr>
        <mc:AlternateContent>
          <mc:Choice Requires="wps">
            <w:drawing>
              <wp:anchor distT="0" distB="0" distL="114300" distR="114300" simplePos="0" relativeHeight="251693056" behindDoc="0" locked="0" layoutInCell="1" allowOverlap="1" wp14:anchorId="6BBD327E" wp14:editId="5446F7BF">
                <wp:simplePos x="0" y="0"/>
                <wp:positionH relativeFrom="margin">
                  <wp:align>left</wp:align>
                </wp:positionH>
                <wp:positionV relativeFrom="paragraph">
                  <wp:posOffset>8255</wp:posOffset>
                </wp:positionV>
                <wp:extent cx="2834640" cy="842645"/>
                <wp:effectExtent l="0" t="0" r="22860" b="14605"/>
                <wp:wrapThrough wrapText="bothSides">
                  <wp:wrapPolygon edited="0">
                    <wp:start x="0" y="0"/>
                    <wp:lineTo x="0" y="21486"/>
                    <wp:lineTo x="21629" y="21486"/>
                    <wp:lineTo x="21629" y="0"/>
                    <wp:lineTo x="0" y="0"/>
                  </wp:wrapPolygon>
                </wp:wrapThrough>
                <wp:docPr id="3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842645"/>
                        </a:xfrm>
                        <a:prstGeom prst="rect">
                          <a:avLst/>
                        </a:prstGeom>
                        <a:solidFill>
                          <a:schemeClr val="bg2"/>
                        </a:solidFill>
                        <a:ln>
                          <a:solidFill>
                            <a:srgbClr val="005F83"/>
                          </a:solidFill>
                        </a:ln>
                      </wps:spPr>
                      <wps:style>
                        <a:lnRef idx="2">
                          <a:schemeClr val="accent1"/>
                        </a:lnRef>
                        <a:fillRef idx="1">
                          <a:schemeClr val="lt1"/>
                        </a:fillRef>
                        <a:effectRef idx="0">
                          <a:schemeClr val="accent1"/>
                        </a:effectRef>
                        <a:fontRef idx="minor">
                          <a:schemeClr val="dk1"/>
                        </a:fontRef>
                      </wps:style>
                      <wps:txbx>
                        <w:txbxContent>
                          <w:p w14:paraId="5AB7F5E1"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E609E6A"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#2</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6BBD327E" id="_x0000_s1044" style="position:absolute;margin-left:0;margin-top:.65pt;width:223.2pt;height:66.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" fillcolor="#eeece1 [3214]" strokecolor="#005f83" strokeweight="2pt">
                <v:path arrowok="t"/>
                <o:lock v:ext="edit" grouping="t"/>
                <v:textbox>
                  <w:txbxContent>
                    <w:p w14:paraId="5AB7F5E1"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5E609E6A"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#2</w:t>
                      </w:r>
                    </w:p>
                  </w:txbxContent>
                </v:textbox>
                <w10:wrap type="through" anchorx="margin"/>
              </v:rect>
            </w:pict>
          </mc:Fallback>
        </mc:AlternateContent>
      </w:r>
      <w:r w:rsidR="00B21E83">
        <w:rPr>
          <w:b/>
          <w:sz w:val="28"/>
          <w:szCs w:val="28"/>
        </w:rPr>
        <w:br w:type="page"/>
      </w:r>
    </w:p>
    <w:p w14:paraId="5712D935" w14:textId="77777777" w:rsidR="00063BCA" w:rsidRDefault="00063BCA" w:rsidP="00063BCA">
      <w:pPr>
        <w:tabs>
          <w:tab w:val="left" w:pos="675"/>
        </w:tabs>
        <w:spacing w:after="0"/>
        <w:rPr>
          <w:b/>
          <w:sz w:val="28"/>
          <w:szCs w:val="28"/>
        </w:rPr>
      </w:pPr>
      <w:r>
        <w:rPr>
          <w:b/>
          <w:sz w:val="28"/>
          <w:szCs w:val="28"/>
        </w:rPr>
        <w:lastRenderedPageBreak/>
        <w:t xml:space="preserve">STEPPING UP GOAL #3:  </w:t>
      </w:r>
      <w:r w:rsidR="003940CF">
        <w:rPr>
          <w:b/>
          <w:sz w:val="28"/>
          <w:szCs w:val="28"/>
        </w:rPr>
        <w:t>Increase the P</w:t>
      </w:r>
      <w:r>
        <w:rPr>
          <w:b/>
          <w:sz w:val="28"/>
          <w:szCs w:val="28"/>
        </w:rPr>
        <w:t xml:space="preserve">ercentage of </w:t>
      </w:r>
      <w:r w:rsidR="003940CF">
        <w:rPr>
          <w:b/>
          <w:sz w:val="28"/>
          <w:szCs w:val="28"/>
        </w:rPr>
        <w:t>C</w:t>
      </w:r>
      <w:r>
        <w:rPr>
          <w:b/>
          <w:sz w:val="28"/>
          <w:szCs w:val="28"/>
        </w:rPr>
        <w:t>onnection</w:t>
      </w:r>
      <w:r w:rsidR="003940CF">
        <w:rPr>
          <w:b/>
          <w:sz w:val="28"/>
          <w:szCs w:val="28"/>
        </w:rPr>
        <w:t xml:space="preserve"> to C</w:t>
      </w:r>
      <w:r>
        <w:rPr>
          <w:b/>
          <w:sz w:val="28"/>
          <w:szCs w:val="28"/>
        </w:rPr>
        <w:t xml:space="preserve">are for </w:t>
      </w:r>
      <w:r w:rsidR="003940CF">
        <w:rPr>
          <w:b/>
          <w:sz w:val="28"/>
          <w:szCs w:val="28"/>
        </w:rPr>
        <w:t>People with SMI in J</w:t>
      </w:r>
      <w:r>
        <w:rPr>
          <w:b/>
          <w:sz w:val="28"/>
          <w:szCs w:val="28"/>
        </w:rPr>
        <w:t>ail</w:t>
      </w:r>
    </w:p>
    <w:p w14:paraId="09239BD3" w14:textId="77777777" w:rsidR="00063BCA" w:rsidRPr="00CD77A7" w:rsidRDefault="00CD77A7" w:rsidP="00063BCA">
      <w:pPr>
        <w:tabs>
          <w:tab w:val="left" w:pos="675"/>
        </w:tabs>
        <w:spacing w:after="0"/>
        <w:rPr>
          <w:b/>
          <w:color w:val="FF0000"/>
          <w:sz w:val="28"/>
          <w:szCs w:val="28"/>
        </w:rPr>
      </w:pPr>
      <w:r>
        <w:rPr>
          <w:b/>
          <w:color w:val="FF0000"/>
          <w:sz w:val="28"/>
          <w:szCs w:val="28"/>
        </w:rPr>
        <w:t>START HERE NEXT MEETING</w:t>
      </w:r>
    </w:p>
    <w:tbl>
      <w:tblPr>
        <w:tblStyle w:val="TableGrid"/>
        <w:tblW w:w="0" w:type="auto"/>
        <w:tblLayout w:type="fixed"/>
        <w:tblLook w:val="04A0" w:firstRow="1" w:lastRow="0" w:firstColumn="1" w:lastColumn="0" w:noHBand="0" w:noVBand="1"/>
      </w:tblPr>
      <w:tblGrid>
        <w:gridCol w:w="7038"/>
        <w:gridCol w:w="3420"/>
        <w:gridCol w:w="1350"/>
        <w:gridCol w:w="1800"/>
        <w:gridCol w:w="4518"/>
      </w:tblGrid>
      <w:tr w:rsidR="00B7576A" w:rsidRPr="00966751" w14:paraId="45C636C2" w14:textId="77777777" w:rsidTr="003940CF">
        <w:tc>
          <w:tcPr>
            <w:tcW w:w="7038" w:type="dxa"/>
          </w:tcPr>
          <w:p w14:paraId="361DB1C3" w14:textId="77777777" w:rsidR="00B7576A" w:rsidRPr="00966751" w:rsidRDefault="00B7576A" w:rsidP="00D93022">
            <w:pPr>
              <w:jc w:val="center"/>
              <w:rPr>
                <w:b/>
                <w:noProof/>
                <w:sz w:val="24"/>
                <w:szCs w:val="24"/>
              </w:rPr>
            </w:pPr>
            <w:r w:rsidRPr="00966751">
              <w:rPr>
                <w:b/>
                <w:noProof/>
                <w:sz w:val="24"/>
                <w:szCs w:val="24"/>
              </w:rPr>
              <w:t>STRATEGIES</w:t>
            </w:r>
          </w:p>
        </w:tc>
        <w:tc>
          <w:tcPr>
            <w:tcW w:w="3420" w:type="dxa"/>
          </w:tcPr>
          <w:p w14:paraId="2C3963F4" w14:textId="77777777" w:rsidR="008E2F77" w:rsidRDefault="008E2F77" w:rsidP="008E2F77">
            <w:pPr>
              <w:jc w:val="center"/>
              <w:rPr>
                <w:b/>
                <w:sz w:val="24"/>
                <w:szCs w:val="24"/>
              </w:rPr>
            </w:pPr>
            <w:r>
              <w:rPr>
                <w:b/>
                <w:sz w:val="24"/>
                <w:szCs w:val="24"/>
              </w:rPr>
              <w:t>LEAD/WORK GROUP</w:t>
            </w:r>
          </w:p>
          <w:p w14:paraId="30BC4083" w14:textId="77777777" w:rsidR="00B7576A" w:rsidRPr="00966751" w:rsidRDefault="008E2F77" w:rsidP="008E2F77">
            <w:pPr>
              <w:jc w:val="center"/>
              <w:rPr>
                <w:b/>
                <w:noProof/>
                <w:sz w:val="24"/>
                <w:szCs w:val="24"/>
              </w:rPr>
            </w:pPr>
            <w:r>
              <w:rPr>
                <w:b/>
                <w:sz w:val="24"/>
                <w:szCs w:val="24"/>
              </w:rPr>
              <w:t xml:space="preserve"> </w:t>
            </w:r>
            <w:r w:rsidRPr="008E2F77">
              <w:rPr>
                <w:b/>
                <w:sz w:val="24"/>
                <w:szCs w:val="24"/>
              </w:rPr>
              <w:t>MEMBERS</w:t>
            </w:r>
          </w:p>
        </w:tc>
        <w:tc>
          <w:tcPr>
            <w:tcW w:w="1350" w:type="dxa"/>
          </w:tcPr>
          <w:p w14:paraId="4103B642" w14:textId="77777777" w:rsidR="00B7576A" w:rsidRPr="00966751" w:rsidRDefault="00B7576A" w:rsidP="00D93022">
            <w:pPr>
              <w:jc w:val="center"/>
              <w:rPr>
                <w:b/>
                <w:noProof/>
                <w:sz w:val="24"/>
                <w:szCs w:val="24"/>
              </w:rPr>
            </w:pPr>
            <w:r w:rsidRPr="00966751">
              <w:rPr>
                <w:b/>
                <w:noProof/>
                <w:sz w:val="24"/>
                <w:szCs w:val="24"/>
              </w:rPr>
              <w:t>TARGET DATE</w:t>
            </w:r>
          </w:p>
        </w:tc>
        <w:tc>
          <w:tcPr>
            <w:tcW w:w="1800" w:type="dxa"/>
          </w:tcPr>
          <w:p w14:paraId="4673E58E" w14:textId="77777777" w:rsidR="00B7576A" w:rsidRPr="00966751" w:rsidRDefault="00B7576A" w:rsidP="00D93022">
            <w:pPr>
              <w:jc w:val="center"/>
              <w:rPr>
                <w:b/>
                <w:noProof/>
                <w:sz w:val="24"/>
                <w:szCs w:val="24"/>
              </w:rPr>
            </w:pPr>
            <w:r w:rsidRPr="00966751">
              <w:rPr>
                <w:b/>
                <w:noProof/>
                <w:sz w:val="24"/>
                <w:szCs w:val="24"/>
              </w:rPr>
              <w:t>COMPLETION DATE</w:t>
            </w:r>
          </w:p>
        </w:tc>
        <w:tc>
          <w:tcPr>
            <w:tcW w:w="4518" w:type="dxa"/>
          </w:tcPr>
          <w:p w14:paraId="673A61C8" w14:textId="77777777" w:rsidR="00B7576A" w:rsidRPr="00966751" w:rsidRDefault="00EC2088" w:rsidP="00D93022">
            <w:pPr>
              <w:jc w:val="center"/>
              <w:rPr>
                <w:b/>
                <w:noProof/>
                <w:sz w:val="24"/>
                <w:szCs w:val="24"/>
              </w:rPr>
            </w:pPr>
            <w:r>
              <w:rPr>
                <w:b/>
                <w:noProof/>
                <w:sz w:val="24"/>
                <w:szCs w:val="24"/>
              </w:rPr>
              <w:t>NOTES/</w:t>
            </w:r>
            <w:r w:rsidR="00B7576A" w:rsidRPr="00966751">
              <w:rPr>
                <w:b/>
                <w:noProof/>
                <w:sz w:val="24"/>
                <w:szCs w:val="24"/>
              </w:rPr>
              <w:t>UPDATES</w:t>
            </w:r>
          </w:p>
        </w:tc>
      </w:tr>
      <w:tr w:rsidR="00EC2088" w:rsidRPr="00966751" w14:paraId="18360CBC" w14:textId="77777777" w:rsidTr="00EC2088">
        <w:tc>
          <w:tcPr>
            <w:tcW w:w="7038" w:type="dxa"/>
          </w:tcPr>
          <w:p w14:paraId="602F890A" w14:textId="77777777" w:rsidR="00EC2088" w:rsidRPr="00966751" w:rsidRDefault="00EC2088" w:rsidP="00EC2088">
            <w:pPr>
              <w:rPr>
                <w:b/>
                <w:noProof/>
                <w:sz w:val="24"/>
                <w:szCs w:val="24"/>
              </w:rPr>
            </w:pPr>
            <w:r>
              <w:rPr>
                <w:b/>
                <w:noProof/>
                <w:sz w:val="24"/>
                <w:szCs w:val="24"/>
              </w:rPr>
              <w:t>In-Reach and Warm Transitions</w:t>
            </w:r>
          </w:p>
        </w:tc>
        <w:tc>
          <w:tcPr>
            <w:tcW w:w="3420" w:type="dxa"/>
            <w:shd w:val="clear" w:color="auto" w:fill="95B3D7" w:themeFill="accent1" w:themeFillTint="99"/>
          </w:tcPr>
          <w:p w14:paraId="1AA9394C" w14:textId="77777777" w:rsidR="00EC2088" w:rsidRDefault="00EC2088" w:rsidP="008E2F77">
            <w:pPr>
              <w:jc w:val="center"/>
              <w:rPr>
                <w:b/>
                <w:sz w:val="24"/>
                <w:szCs w:val="24"/>
              </w:rPr>
            </w:pPr>
          </w:p>
        </w:tc>
        <w:tc>
          <w:tcPr>
            <w:tcW w:w="1350" w:type="dxa"/>
            <w:shd w:val="clear" w:color="auto" w:fill="95B3D7" w:themeFill="accent1" w:themeFillTint="99"/>
          </w:tcPr>
          <w:p w14:paraId="6907EB54" w14:textId="77777777" w:rsidR="00EC2088" w:rsidRPr="00966751" w:rsidRDefault="00EC2088" w:rsidP="00D93022">
            <w:pPr>
              <w:jc w:val="center"/>
              <w:rPr>
                <w:b/>
                <w:noProof/>
                <w:sz w:val="24"/>
                <w:szCs w:val="24"/>
              </w:rPr>
            </w:pPr>
          </w:p>
        </w:tc>
        <w:tc>
          <w:tcPr>
            <w:tcW w:w="1800" w:type="dxa"/>
            <w:shd w:val="clear" w:color="auto" w:fill="95B3D7" w:themeFill="accent1" w:themeFillTint="99"/>
          </w:tcPr>
          <w:p w14:paraId="6FDBE3BC" w14:textId="77777777" w:rsidR="00EC2088" w:rsidRPr="00966751" w:rsidRDefault="00EC2088" w:rsidP="00D93022">
            <w:pPr>
              <w:jc w:val="center"/>
              <w:rPr>
                <w:b/>
                <w:noProof/>
                <w:sz w:val="24"/>
                <w:szCs w:val="24"/>
              </w:rPr>
            </w:pPr>
          </w:p>
        </w:tc>
        <w:tc>
          <w:tcPr>
            <w:tcW w:w="4518" w:type="dxa"/>
            <w:shd w:val="clear" w:color="auto" w:fill="95B3D7" w:themeFill="accent1" w:themeFillTint="99"/>
          </w:tcPr>
          <w:p w14:paraId="61BC848D" w14:textId="77777777" w:rsidR="00EC2088" w:rsidRDefault="00EC2088" w:rsidP="00D93022">
            <w:pPr>
              <w:jc w:val="center"/>
              <w:rPr>
                <w:b/>
                <w:noProof/>
                <w:sz w:val="24"/>
                <w:szCs w:val="24"/>
              </w:rPr>
            </w:pPr>
          </w:p>
        </w:tc>
      </w:tr>
      <w:tr w:rsidR="00BE1768" w14:paraId="24505812" w14:textId="77777777" w:rsidTr="003940CF">
        <w:tc>
          <w:tcPr>
            <w:tcW w:w="7038" w:type="dxa"/>
          </w:tcPr>
          <w:p w14:paraId="6C935745" w14:textId="77777777" w:rsidR="00BE1768" w:rsidRDefault="00BE1768" w:rsidP="00BE1768">
            <w:pPr>
              <w:rPr>
                <w:noProof/>
              </w:rPr>
            </w:pPr>
            <w:r w:rsidRPr="00697E3F">
              <w:rPr>
                <w:noProof/>
                <w:highlight w:val="yellow"/>
              </w:rPr>
              <w:t>1.Collect data for this measure</w:t>
            </w:r>
          </w:p>
        </w:tc>
        <w:tc>
          <w:tcPr>
            <w:tcW w:w="3420" w:type="dxa"/>
          </w:tcPr>
          <w:p w14:paraId="6B87DD23" w14:textId="77777777" w:rsidR="00BE1768" w:rsidRPr="00163A28" w:rsidRDefault="00BE1768" w:rsidP="00197194">
            <w:pPr>
              <w:rPr>
                <w:noProof/>
              </w:rPr>
            </w:pPr>
            <w:r>
              <w:rPr>
                <w:noProof/>
              </w:rPr>
              <w:t>J. Wall</w:t>
            </w:r>
          </w:p>
        </w:tc>
        <w:tc>
          <w:tcPr>
            <w:tcW w:w="1350" w:type="dxa"/>
          </w:tcPr>
          <w:p w14:paraId="563B7748" w14:textId="77777777" w:rsidR="00BE1768" w:rsidRDefault="00BE1768" w:rsidP="00D93022">
            <w:pPr>
              <w:rPr>
                <w:noProof/>
              </w:rPr>
            </w:pPr>
            <w:r>
              <w:rPr>
                <w:noProof/>
              </w:rPr>
              <w:t>July 1</w:t>
            </w:r>
          </w:p>
        </w:tc>
        <w:tc>
          <w:tcPr>
            <w:tcW w:w="1800" w:type="dxa"/>
          </w:tcPr>
          <w:p w14:paraId="425BF0D4" w14:textId="77777777" w:rsidR="00BE1768" w:rsidRPr="00163A28" w:rsidRDefault="00BE1768" w:rsidP="00D93022">
            <w:pPr>
              <w:rPr>
                <w:noProof/>
              </w:rPr>
            </w:pPr>
          </w:p>
        </w:tc>
        <w:tc>
          <w:tcPr>
            <w:tcW w:w="4518" w:type="dxa"/>
          </w:tcPr>
          <w:p w14:paraId="5C32CF87" w14:textId="77777777" w:rsidR="00BE1768" w:rsidRPr="00163A28" w:rsidRDefault="00BE1768" w:rsidP="00D93022">
            <w:pPr>
              <w:rPr>
                <w:noProof/>
              </w:rPr>
            </w:pPr>
          </w:p>
        </w:tc>
      </w:tr>
      <w:tr w:rsidR="00B7576A" w14:paraId="3BFDCEAE" w14:textId="77777777" w:rsidTr="003940CF">
        <w:tc>
          <w:tcPr>
            <w:tcW w:w="7038" w:type="dxa"/>
          </w:tcPr>
          <w:p w14:paraId="394F5ED7" w14:textId="77777777" w:rsidR="004006C1" w:rsidRPr="00163A28" w:rsidRDefault="004006C1" w:rsidP="003F79DA">
            <w:pPr>
              <w:rPr>
                <w:noProof/>
              </w:rPr>
            </w:pPr>
          </w:p>
        </w:tc>
        <w:tc>
          <w:tcPr>
            <w:tcW w:w="3420" w:type="dxa"/>
          </w:tcPr>
          <w:p w14:paraId="34F62FB4" w14:textId="77777777" w:rsidR="00B7576A" w:rsidRPr="00163A28" w:rsidRDefault="00B7576A" w:rsidP="00197194">
            <w:pPr>
              <w:rPr>
                <w:noProof/>
              </w:rPr>
            </w:pPr>
          </w:p>
        </w:tc>
        <w:tc>
          <w:tcPr>
            <w:tcW w:w="1350" w:type="dxa"/>
          </w:tcPr>
          <w:p w14:paraId="6390DECF" w14:textId="77777777" w:rsidR="00B7576A" w:rsidRPr="00163A28" w:rsidRDefault="00B7576A" w:rsidP="00D93022">
            <w:pPr>
              <w:rPr>
                <w:noProof/>
              </w:rPr>
            </w:pPr>
          </w:p>
        </w:tc>
        <w:tc>
          <w:tcPr>
            <w:tcW w:w="1800" w:type="dxa"/>
          </w:tcPr>
          <w:p w14:paraId="47C0A3E9" w14:textId="77777777" w:rsidR="00B7576A" w:rsidRPr="00163A28" w:rsidRDefault="00B7576A" w:rsidP="00D93022">
            <w:pPr>
              <w:rPr>
                <w:noProof/>
              </w:rPr>
            </w:pPr>
          </w:p>
        </w:tc>
        <w:tc>
          <w:tcPr>
            <w:tcW w:w="4518" w:type="dxa"/>
          </w:tcPr>
          <w:p w14:paraId="445CED06" w14:textId="77777777" w:rsidR="00405B2A" w:rsidRPr="00163A28" w:rsidRDefault="00405B2A" w:rsidP="004006C1">
            <w:pPr>
              <w:rPr>
                <w:noProof/>
              </w:rPr>
            </w:pPr>
          </w:p>
        </w:tc>
      </w:tr>
      <w:tr w:rsidR="00B7576A" w14:paraId="06E78834" w14:textId="77777777" w:rsidTr="003940CF">
        <w:tc>
          <w:tcPr>
            <w:tcW w:w="7038" w:type="dxa"/>
          </w:tcPr>
          <w:p w14:paraId="12EEB857" w14:textId="77777777" w:rsidR="00B7576A" w:rsidRPr="00163A28" w:rsidRDefault="00BE1768" w:rsidP="00AA2168">
            <w:pPr>
              <w:rPr>
                <w:noProof/>
              </w:rPr>
            </w:pPr>
            <w:r>
              <w:rPr>
                <w:noProof/>
              </w:rPr>
              <w:t>3</w:t>
            </w:r>
            <w:r w:rsidR="0042158C">
              <w:rPr>
                <w:noProof/>
              </w:rPr>
              <w:t>.</w:t>
            </w:r>
            <w:r w:rsidR="00AA2168" w:rsidRPr="00163A28">
              <w:rPr>
                <w:noProof/>
              </w:rPr>
              <w:t>Arran</w:t>
            </w:r>
            <w:r w:rsidR="005E09BB" w:rsidRPr="00163A28">
              <w:rPr>
                <w:noProof/>
              </w:rPr>
              <w:t>ge training on Medication Assist</w:t>
            </w:r>
            <w:r w:rsidR="00AA2168" w:rsidRPr="00163A28">
              <w:rPr>
                <w:noProof/>
              </w:rPr>
              <w:t>ed Treatment (MAT) for criminal justice profession</w:t>
            </w:r>
            <w:r w:rsidR="00D07C1C" w:rsidRPr="00163A28">
              <w:rPr>
                <w:noProof/>
              </w:rPr>
              <w:t>al</w:t>
            </w:r>
            <w:r w:rsidR="00AA2168" w:rsidRPr="00163A28">
              <w:rPr>
                <w:noProof/>
              </w:rPr>
              <w:t>s in order to increase awareness of how MAT can benefit consumers transitioning from jail to community</w:t>
            </w:r>
          </w:p>
        </w:tc>
        <w:tc>
          <w:tcPr>
            <w:tcW w:w="3420" w:type="dxa"/>
          </w:tcPr>
          <w:p w14:paraId="6B228DE3" w14:textId="77777777" w:rsidR="00B7576A" w:rsidRPr="00163A28" w:rsidRDefault="00AA2168" w:rsidP="00D93022">
            <w:pPr>
              <w:rPr>
                <w:noProof/>
              </w:rPr>
            </w:pPr>
            <w:r w:rsidRPr="00163A28">
              <w:rPr>
                <w:noProof/>
              </w:rPr>
              <w:t>V. Maca and Region 6 Team</w:t>
            </w:r>
          </w:p>
        </w:tc>
        <w:tc>
          <w:tcPr>
            <w:tcW w:w="1350" w:type="dxa"/>
          </w:tcPr>
          <w:p w14:paraId="27AA24B8" w14:textId="77777777" w:rsidR="00B7576A" w:rsidRPr="00163A28" w:rsidRDefault="00AA2168" w:rsidP="00D93022">
            <w:pPr>
              <w:rPr>
                <w:noProof/>
              </w:rPr>
            </w:pPr>
            <w:r w:rsidRPr="00163A28">
              <w:rPr>
                <w:noProof/>
              </w:rPr>
              <w:t>August 2018</w:t>
            </w:r>
          </w:p>
        </w:tc>
        <w:tc>
          <w:tcPr>
            <w:tcW w:w="1800" w:type="dxa"/>
          </w:tcPr>
          <w:p w14:paraId="454F6602" w14:textId="77777777" w:rsidR="00B7576A" w:rsidRPr="00163A28" w:rsidRDefault="00B7576A" w:rsidP="00D93022">
            <w:pPr>
              <w:rPr>
                <w:noProof/>
              </w:rPr>
            </w:pPr>
          </w:p>
        </w:tc>
        <w:tc>
          <w:tcPr>
            <w:tcW w:w="4518" w:type="dxa"/>
          </w:tcPr>
          <w:p w14:paraId="1209394A" w14:textId="77777777" w:rsidR="00B7576A" w:rsidRPr="00163A28" w:rsidRDefault="000E067F" w:rsidP="00D93022">
            <w:pPr>
              <w:rPr>
                <w:noProof/>
              </w:rPr>
            </w:pPr>
            <w:r>
              <w:rPr>
                <w:noProof/>
                <w:sz w:val="24"/>
                <w:szCs w:val="24"/>
              </w:rPr>
              <w:t>State Opioid Response (SOR) grant</w:t>
            </w:r>
          </w:p>
        </w:tc>
      </w:tr>
      <w:tr w:rsidR="00D07C1C" w14:paraId="29921AA9" w14:textId="77777777" w:rsidTr="003940CF">
        <w:tc>
          <w:tcPr>
            <w:tcW w:w="7038" w:type="dxa"/>
          </w:tcPr>
          <w:p w14:paraId="7B60EED4" w14:textId="77777777" w:rsidR="00D07C1C" w:rsidRPr="00163A28" w:rsidRDefault="00BE1768" w:rsidP="00D07C1C">
            <w:pPr>
              <w:rPr>
                <w:noProof/>
              </w:rPr>
            </w:pPr>
            <w:r w:rsidRPr="00AE2774">
              <w:rPr>
                <w:noProof/>
                <w:highlight w:val="yellow"/>
              </w:rPr>
              <w:t>4</w:t>
            </w:r>
            <w:r w:rsidR="0042158C" w:rsidRPr="00AE2774">
              <w:rPr>
                <w:noProof/>
                <w:highlight w:val="yellow"/>
              </w:rPr>
              <w:t>.</w:t>
            </w:r>
            <w:r w:rsidR="00BC1BB7" w:rsidRPr="00AE2774">
              <w:rPr>
                <w:noProof/>
                <w:highlight w:val="yellow"/>
              </w:rPr>
              <w:t xml:space="preserve">Examine feasibility of R6 network providers using the Daily Arrest Report to communicate current </w:t>
            </w:r>
            <w:r w:rsidR="0042158C" w:rsidRPr="00AE2774">
              <w:rPr>
                <w:noProof/>
                <w:highlight w:val="yellow"/>
              </w:rPr>
              <w:t>treatment information with jail-</w:t>
            </w:r>
            <w:r w:rsidR="00BC1BB7" w:rsidRPr="00AE2774">
              <w:rPr>
                <w:noProof/>
                <w:highlight w:val="yellow"/>
              </w:rPr>
              <w:t xml:space="preserve"> develop expectations</w:t>
            </w:r>
            <w:r w:rsidR="0042158C" w:rsidRPr="00AE2774">
              <w:rPr>
                <w:noProof/>
                <w:highlight w:val="yellow"/>
              </w:rPr>
              <w:t>; refer barriers to Information &amp; Data Sharing Workgroup</w:t>
            </w:r>
          </w:p>
        </w:tc>
        <w:tc>
          <w:tcPr>
            <w:tcW w:w="3420" w:type="dxa"/>
          </w:tcPr>
          <w:p w14:paraId="50B74735" w14:textId="77777777" w:rsidR="00D07C1C" w:rsidRPr="00163A28" w:rsidRDefault="008A34BF" w:rsidP="00D93022">
            <w:pPr>
              <w:rPr>
                <w:noProof/>
              </w:rPr>
            </w:pPr>
            <w:r>
              <w:rPr>
                <w:noProof/>
              </w:rPr>
              <w:t>V. Maca-Region 6</w:t>
            </w:r>
          </w:p>
        </w:tc>
        <w:tc>
          <w:tcPr>
            <w:tcW w:w="1350" w:type="dxa"/>
          </w:tcPr>
          <w:p w14:paraId="22339067" w14:textId="77777777" w:rsidR="00D07C1C" w:rsidRPr="00163A28" w:rsidRDefault="00D07C1C" w:rsidP="00D93022">
            <w:pPr>
              <w:rPr>
                <w:noProof/>
              </w:rPr>
            </w:pPr>
          </w:p>
        </w:tc>
        <w:tc>
          <w:tcPr>
            <w:tcW w:w="1800" w:type="dxa"/>
          </w:tcPr>
          <w:p w14:paraId="2F377239" w14:textId="77777777" w:rsidR="00D07C1C" w:rsidRPr="00163A28" w:rsidRDefault="00D07C1C" w:rsidP="00D93022">
            <w:pPr>
              <w:rPr>
                <w:noProof/>
              </w:rPr>
            </w:pPr>
          </w:p>
        </w:tc>
        <w:tc>
          <w:tcPr>
            <w:tcW w:w="4518" w:type="dxa"/>
          </w:tcPr>
          <w:p w14:paraId="7D25AE06" w14:textId="77777777" w:rsidR="00D07C1C" w:rsidRPr="00163A28" w:rsidRDefault="00D07C1C" w:rsidP="00D93022">
            <w:pPr>
              <w:rPr>
                <w:noProof/>
              </w:rPr>
            </w:pPr>
          </w:p>
        </w:tc>
      </w:tr>
      <w:tr w:rsidR="00F75F93" w14:paraId="3A342A44" w14:textId="77777777" w:rsidTr="003940CF">
        <w:tc>
          <w:tcPr>
            <w:tcW w:w="7038" w:type="dxa"/>
          </w:tcPr>
          <w:p w14:paraId="6515903F" w14:textId="77777777" w:rsidR="00F75F93" w:rsidRPr="00163A28" w:rsidRDefault="00BE1768" w:rsidP="004006C1">
            <w:pPr>
              <w:rPr>
                <w:b/>
                <w:noProof/>
                <w:color w:val="C00000"/>
              </w:rPr>
            </w:pPr>
            <w:r w:rsidRPr="00452D3B">
              <w:rPr>
                <w:noProof/>
                <w:highlight w:val="yellow"/>
              </w:rPr>
              <w:t>5</w:t>
            </w:r>
            <w:r w:rsidR="0042158C" w:rsidRPr="00452D3B">
              <w:rPr>
                <w:noProof/>
                <w:highlight w:val="yellow"/>
              </w:rPr>
              <w:t>.</w:t>
            </w:r>
            <w:r w:rsidR="00F75F93" w:rsidRPr="00452D3B">
              <w:rPr>
                <w:noProof/>
                <w:highlight w:val="yellow"/>
              </w:rPr>
              <w:t xml:space="preserve">Develop clear process for jail personnel to schedule timely medication mgmt. appointments </w:t>
            </w:r>
            <w:r w:rsidR="00F75F93" w:rsidRPr="00452D3B">
              <w:rPr>
                <w:b/>
                <w:noProof/>
                <w:color w:val="C00000"/>
                <w:highlight w:val="yellow"/>
              </w:rPr>
              <w:t xml:space="preserve">(SIM Priority) </w:t>
            </w:r>
            <w:r w:rsidR="004006C1" w:rsidRPr="00452D3B">
              <w:rPr>
                <w:noProof/>
                <w:highlight w:val="yellow"/>
              </w:rPr>
              <w:t>Start with</w:t>
            </w:r>
            <w:r w:rsidR="00F75F93" w:rsidRPr="00452D3B">
              <w:rPr>
                <w:noProof/>
                <w:highlight w:val="yellow"/>
              </w:rPr>
              <w:t xml:space="preserve"> CMHC</w:t>
            </w:r>
          </w:p>
        </w:tc>
        <w:tc>
          <w:tcPr>
            <w:tcW w:w="3420" w:type="dxa"/>
          </w:tcPr>
          <w:p w14:paraId="074BAC56" w14:textId="77777777" w:rsidR="00F75F93" w:rsidRPr="00163A28" w:rsidRDefault="00F75F93" w:rsidP="00D93022">
            <w:pPr>
              <w:rPr>
                <w:noProof/>
              </w:rPr>
            </w:pPr>
          </w:p>
        </w:tc>
        <w:tc>
          <w:tcPr>
            <w:tcW w:w="1350" w:type="dxa"/>
          </w:tcPr>
          <w:p w14:paraId="7D1F24D9" w14:textId="77777777" w:rsidR="00F75F93" w:rsidRPr="00163A28" w:rsidRDefault="00F75F93" w:rsidP="00D93022">
            <w:pPr>
              <w:rPr>
                <w:noProof/>
              </w:rPr>
            </w:pPr>
          </w:p>
        </w:tc>
        <w:tc>
          <w:tcPr>
            <w:tcW w:w="1800" w:type="dxa"/>
          </w:tcPr>
          <w:p w14:paraId="2ED58F38" w14:textId="77777777" w:rsidR="00F75F93" w:rsidRPr="00163A28" w:rsidRDefault="00F75F93" w:rsidP="00D93022">
            <w:pPr>
              <w:rPr>
                <w:noProof/>
              </w:rPr>
            </w:pPr>
          </w:p>
        </w:tc>
        <w:tc>
          <w:tcPr>
            <w:tcW w:w="4518" w:type="dxa"/>
          </w:tcPr>
          <w:p w14:paraId="51E430E2" w14:textId="77777777" w:rsidR="00F75F93" w:rsidRPr="00163A28" w:rsidRDefault="00BE1768" w:rsidP="00D93022">
            <w:pPr>
              <w:rPr>
                <w:noProof/>
              </w:rPr>
            </w:pPr>
            <w:r>
              <w:rPr>
                <w:noProof/>
              </w:rPr>
              <w:t>Connects with FFP, Next Steps?</w:t>
            </w:r>
          </w:p>
        </w:tc>
      </w:tr>
      <w:tr w:rsidR="000E067F" w14:paraId="6F1703A4" w14:textId="77777777" w:rsidTr="003F79DA">
        <w:trPr>
          <w:trHeight w:val="755"/>
        </w:trPr>
        <w:tc>
          <w:tcPr>
            <w:tcW w:w="7038" w:type="dxa"/>
          </w:tcPr>
          <w:p w14:paraId="7E463636" w14:textId="77777777" w:rsidR="000E067F" w:rsidRPr="00163A28" w:rsidRDefault="00BE1768" w:rsidP="000E067F">
            <w:pPr>
              <w:rPr>
                <w:noProof/>
              </w:rPr>
            </w:pPr>
            <w:r>
              <w:rPr>
                <w:noProof/>
              </w:rPr>
              <w:t>6</w:t>
            </w:r>
            <w:r w:rsidR="0042158C">
              <w:rPr>
                <w:noProof/>
              </w:rPr>
              <w:t>.</w:t>
            </w:r>
            <w:r w:rsidR="000E067F">
              <w:rPr>
                <w:noProof/>
              </w:rPr>
              <w:t xml:space="preserve">Focus attention on and understand needs of increasing female inmate population, create strategic plan via Women’s Task Force </w:t>
            </w:r>
          </w:p>
        </w:tc>
        <w:tc>
          <w:tcPr>
            <w:tcW w:w="3420" w:type="dxa"/>
          </w:tcPr>
          <w:p w14:paraId="669AA8B4" w14:textId="77777777" w:rsidR="000E067F" w:rsidRPr="00163A28" w:rsidRDefault="000E067F" w:rsidP="00D93022">
            <w:pPr>
              <w:rPr>
                <w:noProof/>
              </w:rPr>
            </w:pPr>
            <w:r>
              <w:rPr>
                <w:noProof/>
              </w:rPr>
              <w:t>Commissioner Borgeson, Amber Redmond , Justine Wall, Vicki Maca</w:t>
            </w:r>
          </w:p>
        </w:tc>
        <w:tc>
          <w:tcPr>
            <w:tcW w:w="1350" w:type="dxa"/>
          </w:tcPr>
          <w:p w14:paraId="56470198" w14:textId="77777777" w:rsidR="000E067F" w:rsidRPr="00163A28" w:rsidRDefault="000A600E" w:rsidP="00D93022">
            <w:pPr>
              <w:rPr>
                <w:noProof/>
              </w:rPr>
            </w:pPr>
            <w:r w:rsidRPr="00163A28">
              <w:rPr>
                <w:noProof/>
              </w:rPr>
              <w:drawing>
                <wp:inline distT="0" distB="0" distL="0" distR="0" wp14:anchorId="419B2A7C" wp14:editId="78B9B78D">
                  <wp:extent cx="590550" cy="474870"/>
                  <wp:effectExtent l="0" t="0" r="0" b="1905"/>
                  <wp:docPr id="9"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8" cy="478551"/>
                          </a:xfrm>
                          <a:prstGeom prst="rect">
                            <a:avLst/>
                          </a:prstGeom>
                          <a:noFill/>
                        </pic:spPr>
                      </pic:pic>
                    </a:graphicData>
                  </a:graphic>
                </wp:inline>
              </w:drawing>
            </w:r>
          </w:p>
        </w:tc>
        <w:tc>
          <w:tcPr>
            <w:tcW w:w="1800" w:type="dxa"/>
          </w:tcPr>
          <w:p w14:paraId="7D14F5E3" w14:textId="77777777" w:rsidR="000E067F" w:rsidRPr="00163A28" w:rsidRDefault="000E067F" w:rsidP="00D93022">
            <w:pPr>
              <w:rPr>
                <w:noProof/>
              </w:rPr>
            </w:pPr>
          </w:p>
        </w:tc>
        <w:tc>
          <w:tcPr>
            <w:tcW w:w="4518" w:type="dxa"/>
          </w:tcPr>
          <w:p w14:paraId="282A0538" w14:textId="77777777" w:rsidR="000E067F" w:rsidRPr="00163A28" w:rsidRDefault="000E067F" w:rsidP="00D93022">
            <w:pPr>
              <w:rPr>
                <w:noProof/>
              </w:rPr>
            </w:pPr>
          </w:p>
        </w:tc>
      </w:tr>
      <w:tr w:rsidR="00CD77A7" w14:paraId="122E9E84" w14:textId="77777777" w:rsidTr="003F79DA">
        <w:trPr>
          <w:trHeight w:val="755"/>
        </w:trPr>
        <w:tc>
          <w:tcPr>
            <w:tcW w:w="7038" w:type="dxa"/>
          </w:tcPr>
          <w:p w14:paraId="60F3A3A9" w14:textId="77777777" w:rsidR="009344C8" w:rsidRPr="009344C8" w:rsidRDefault="00CD77A7" w:rsidP="009344C8">
            <w:pPr>
              <w:rPr>
                <w:noProof/>
                <w:highlight w:val="yellow"/>
              </w:rPr>
            </w:pPr>
            <w:r>
              <w:rPr>
                <w:noProof/>
              </w:rPr>
              <w:t>7.</w:t>
            </w:r>
            <w:r w:rsidR="009344C8" w:rsidRPr="009344C8">
              <w:rPr>
                <w:noProof/>
                <w:highlight w:val="yellow"/>
              </w:rPr>
              <w:t xml:space="preserve"> Explore the use of a multi-party consent for the release of conf. info. </w:t>
            </w:r>
          </w:p>
          <w:p w14:paraId="7DDA789C" w14:textId="77777777" w:rsidR="00CD77A7" w:rsidRDefault="009344C8" w:rsidP="009344C8">
            <w:pPr>
              <w:rPr>
                <w:noProof/>
              </w:rPr>
            </w:pPr>
            <w:r w:rsidRPr="009344C8">
              <w:rPr>
                <w:b/>
                <w:noProof/>
                <w:highlight w:val="yellow"/>
              </w:rPr>
              <w:t>WORKGROUP</w:t>
            </w:r>
            <w:r>
              <w:rPr>
                <w:noProof/>
              </w:rPr>
              <w:t>; Inmate consents when lucid (community and/or jail)</w:t>
            </w:r>
          </w:p>
        </w:tc>
        <w:tc>
          <w:tcPr>
            <w:tcW w:w="3420" w:type="dxa"/>
          </w:tcPr>
          <w:p w14:paraId="4152004B" w14:textId="77777777" w:rsidR="00CD77A7" w:rsidRDefault="009344C8" w:rsidP="00D93022">
            <w:pPr>
              <w:rPr>
                <w:noProof/>
              </w:rPr>
            </w:pPr>
            <w:r>
              <w:rPr>
                <w:noProof/>
              </w:rPr>
              <w:t>Kristin Lynch, Kristin Huber, Martha Wharton, Justine W, Tammie J. Diane Carlson, Sherry G, Kalissa Holdcraft, Kate Gatewood, Vicki M,</w:t>
            </w:r>
          </w:p>
        </w:tc>
        <w:tc>
          <w:tcPr>
            <w:tcW w:w="1350" w:type="dxa"/>
          </w:tcPr>
          <w:p w14:paraId="01E20E66" w14:textId="77777777" w:rsidR="00CD77A7" w:rsidRPr="00163A28" w:rsidRDefault="00CD77A7" w:rsidP="00D93022">
            <w:pPr>
              <w:rPr>
                <w:noProof/>
              </w:rPr>
            </w:pPr>
          </w:p>
        </w:tc>
        <w:tc>
          <w:tcPr>
            <w:tcW w:w="1800" w:type="dxa"/>
          </w:tcPr>
          <w:p w14:paraId="584F07AA" w14:textId="77777777" w:rsidR="00CD77A7" w:rsidRPr="00163A28" w:rsidRDefault="00CD77A7" w:rsidP="00D93022">
            <w:pPr>
              <w:rPr>
                <w:noProof/>
              </w:rPr>
            </w:pPr>
          </w:p>
        </w:tc>
        <w:tc>
          <w:tcPr>
            <w:tcW w:w="4518" w:type="dxa"/>
          </w:tcPr>
          <w:p w14:paraId="6AE5EFD5" w14:textId="1F2FE5CD" w:rsidR="00CD77A7" w:rsidRPr="00163A28" w:rsidRDefault="00CD77A7" w:rsidP="00D93022">
            <w:pPr>
              <w:rPr>
                <w:noProof/>
              </w:rPr>
            </w:pPr>
            <w:r>
              <w:rPr>
                <w:noProof/>
              </w:rPr>
              <w:t xml:space="preserve">Vicki will bring a small group together to begin initial work on this. </w:t>
            </w:r>
            <w:r w:rsidR="008B73EC">
              <w:rPr>
                <w:noProof/>
              </w:rPr>
              <w:t>7-6-19 @2:00pm</w:t>
            </w:r>
          </w:p>
        </w:tc>
      </w:tr>
    </w:tbl>
    <w:p w14:paraId="2183E33B" w14:textId="77777777" w:rsidR="001F066B" w:rsidRDefault="001F066B" w:rsidP="00063BCA">
      <w:pPr>
        <w:tabs>
          <w:tab w:val="left" w:pos="675"/>
        </w:tabs>
        <w:spacing w:after="0"/>
        <w:rPr>
          <w:b/>
          <w:sz w:val="28"/>
          <w:szCs w:val="28"/>
        </w:rPr>
      </w:pPr>
    </w:p>
    <w:p w14:paraId="5BB10787" w14:textId="77777777" w:rsidR="0024723A" w:rsidRDefault="0024723A" w:rsidP="00063BCA">
      <w:pPr>
        <w:tabs>
          <w:tab w:val="left" w:pos="675"/>
        </w:tabs>
        <w:spacing w:after="0"/>
        <w:rPr>
          <w:b/>
          <w:sz w:val="28"/>
          <w:szCs w:val="28"/>
        </w:rPr>
      </w:pPr>
    </w:p>
    <w:p w14:paraId="317AAF9E" w14:textId="77777777" w:rsidR="0024723A" w:rsidRDefault="0024723A" w:rsidP="00063BCA">
      <w:pPr>
        <w:tabs>
          <w:tab w:val="left" w:pos="675"/>
        </w:tabs>
        <w:spacing w:after="0"/>
        <w:rPr>
          <w:b/>
          <w:sz w:val="28"/>
          <w:szCs w:val="28"/>
        </w:rPr>
      </w:pPr>
    </w:p>
    <w:p w14:paraId="4AB0179D" w14:textId="77777777" w:rsidR="0024723A" w:rsidRDefault="0024723A" w:rsidP="00063BCA">
      <w:pPr>
        <w:tabs>
          <w:tab w:val="left" w:pos="675"/>
        </w:tabs>
        <w:spacing w:after="0"/>
        <w:rPr>
          <w:b/>
          <w:sz w:val="28"/>
          <w:szCs w:val="28"/>
        </w:rPr>
      </w:pPr>
    </w:p>
    <w:p w14:paraId="6086CC5B" w14:textId="77777777" w:rsidR="0024723A" w:rsidRDefault="0024723A" w:rsidP="00063BCA">
      <w:pPr>
        <w:tabs>
          <w:tab w:val="left" w:pos="675"/>
        </w:tabs>
        <w:spacing w:after="0"/>
        <w:rPr>
          <w:b/>
          <w:sz w:val="28"/>
          <w:szCs w:val="28"/>
        </w:rPr>
      </w:pPr>
    </w:p>
    <w:p w14:paraId="2E5AB599" w14:textId="77777777" w:rsidR="0024723A" w:rsidRDefault="0024723A" w:rsidP="00063BCA">
      <w:pPr>
        <w:tabs>
          <w:tab w:val="left" w:pos="675"/>
        </w:tabs>
        <w:spacing w:after="0"/>
        <w:rPr>
          <w:b/>
          <w:sz w:val="28"/>
          <w:szCs w:val="28"/>
        </w:rPr>
      </w:pPr>
    </w:p>
    <w:p w14:paraId="68F56FB1" w14:textId="77777777" w:rsidR="0024723A" w:rsidRDefault="0024723A" w:rsidP="00063BCA">
      <w:pPr>
        <w:tabs>
          <w:tab w:val="left" w:pos="675"/>
        </w:tabs>
        <w:spacing w:after="0"/>
        <w:rPr>
          <w:b/>
          <w:sz w:val="28"/>
          <w:szCs w:val="28"/>
        </w:rPr>
      </w:pPr>
    </w:p>
    <w:p w14:paraId="2ACAD396" w14:textId="77777777" w:rsidR="002D3A83" w:rsidRDefault="002D3A83" w:rsidP="00063BCA">
      <w:pPr>
        <w:tabs>
          <w:tab w:val="left" w:pos="675"/>
        </w:tabs>
        <w:spacing w:after="0"/>
        <w:rPr>
          <w:b/>
          <w:sz w:val="28"/>
          <w:szCs w:val="28"/>
        </w:rPr>
      </w:pPr>
    </w:p>
    <w:p w14:paraId="4223E5C1" w14:textId="77777777" w:rsidR="00DD07AE" w:rsidRDefault="00DD07AE">
      <w:pPr>
        <w:rPr>
          <w:b/>
          <w:sz w:val="28"/>
          <w:szCs w:val="28"/>
        </w:rPr>
      </w:pPr>
      <w:r w:rsidRPr="00DD07AE">
        <w:rPr>
          <w:b/>
          <w:noProof/>
          <w:sz w:val="28"/>
          <w:szCs w:val="28"/>
        </w:rPr>
        <w:lastRenderedPageBreak/>
        <mc:AlternateContent>
          <mc:Choice Requires="wps">
            <w:drawing>
              <wp:anchor distT="0" distB="0" distL="114300" distR="114300" simplePos="0" relativeHeight="251711488" behindDoc="0" locked="0" layoutInCell="1" allowOverlap="1" wp14:anchorId="07C39AA1" wp14:editId="760FD672">
                <wp:simplePos x="0" y="0"/>
                <wp:positionH relativeFrom="margin">
                  <wp:posOffset>3000624</wp:posOffset>
                </wp:positionH>
                <wp:positionV relativeFrom="paragraph">
                  <wp:posOffset>4372886</wp:posOffset>
                </wp:positionV>
                <wp:extent cx="7967207" cy="1885131"/>
                <wp:effectExtent l="0" t="0" r="0" b="0"/>
                <wp:wrapNone/>
                <wp:docPr id="46" name="TextBox 4"/>
                <wp:cNvGraphicFramePr/>
                <a:graphic xmlns:a="http://schemas.openxmlformats.org/drawingml/2006/main">
                  <a:graphicData uri="http://schemas.microsoft.com/office/word/2010/wordprocessingShape">
                    <wps:wsp>
                      <wps:cNvSpPr txBox="1"/>
                      <wps:spPr>
                        <a:xfrm>
                          <a:off x="0" y="0"/>
                          <a:ext cx="7967207" cy="1885131"/>
                        </a:xfrm>
                        <a:prstGeom prst="rect">
                          <a:avLst/>
                        </a:prstGeom>
                        <a:noFill/>
                      </wps:spPr>
                      <wps:txbx>
                        <w:txbxContent>
                          <w:p w14:paraId="0BC041CE"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Data Source: DCDC</w:t>
                            </w:r>
                          </w:p>
                          <w:p w14:paraId="69A93887"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1"/>
                                <w:szCs w:val="21"/>
                              </w:rPr>
                              <w:t>Connection to Care:  Verbal, electronic or paper referral with a scheduled appointment, admission date, or identified contact.</w:t>
                            </w:r>
                          </w:p>
                          <w:p w14:paraId="1BEA71D4" w14:textId="77777777" w:rsidR="00CE0B8D" w:rsidRDefault="00CE0B8D" w:rsidP="00DD07AE">
                            <w:pPr>
                              <w:pStyle w:val="NormalWeb"/>
                              <w:spacing w:before="0" w:beforeAutospacing="0" w:after="0" w:afterAutospacing="0"/>
                            </w:pPr>
                            <w:r>
                              <w:rPr>
                                <w:rFonts w:asciiTheme="minorHAnsi" w:hAnsi="Calibri" w:cstheme="minorBidi"/>
                                <w:i/>
                                <w:iCs/>
                                <w:color w:val="1A1A1A" w:themeColor="background1" w:themeShade="1A"/>
                                <w:kern w:val="24"/>
                                <w:sz w:val="21"/>
                                <w:szCs w:val="21"/>
                              </w:rPr>
                              <w:t>Type I:  Information &amp; Referral; defined as any one of the following:</w:t>
                            </w:r>
                          </w:p>
                          <w:p w14:paraId="0C1DA33E" w14:textId="77777777" w:rsidR="00CE0B8D" w:rsidRDefault="00CE0B8D" w:rsidP="00DD07AE">
                            <w:pPr>
                              <w:pStyle w:val="ListParagraph"/>
                              <w:numPr>
                                <w:ilvl w:val="0"/>
                                <w:numId w:val="26"/>
                              </w:numPr>
                              <w:spacing w:after="0" w:line="240" w:lineRule="auto"/>
                              <w:rPr>
                                <w:rFonts w:eastAsia="Times New Roman"/>
                                <w:sz w:val="21"/>
                              </w:rPr>
                            </w:pPr>
                            <w:r>
                              <w:rPr>
                                <w:rFonts w:hAnsi="Calibri"/>
                                <w:i/>
                                <w:iCs/>
                                <w:color w:val="1A1A1A" w:themeColor="background1" w:themeShade="1A"/>
                                <w:kern w:val="24"/>
                                <w:sz w:val="21"/>
                                <w:szCs w:val="21"/>
                              </w:rPr>
                              <w:t>Verbal or written information is shared about a service or program with the client.</w:t>
                            </w:r>
                          </w:p>
                          <w:p w14:paraId="680C311A" w14:textId="77777777" w:rsidR="00CE0B8D" w:rsidRDefault="00CE0B8D" w:rsidP="00DD07AE">
                            <w:pPr>
                              <w:pStyle w:val="ListParagraph"/>
                              <w:numPr>
                                <w:ilvl w:val="0"/>
                                <w:numId w:val="26"/>
                              </w:numPr>
                              <w:spacing w:after="0" w:line="240" w:lineRule="auto"/>
                              <w:rPr>
                                <w:rFonts w:eastAsia="Times New Roman"/>
                                <w:sz w:val="21"/>
                              </w:rPr>
                            </w:pPr>
                            <w:r>
                              <w:rPr>
                                <w:rFonts w:hAnsi="Calibri"/>
                                <w:i/>
                                <w:iCs/>
                                <w:color w:val="1A1A1A" w:themeColor="background1" w:themeShade="1A"/>
                                <w:kern w:val="24"/>
                                <w:sz w:val="21"/>
                                <w:szCs w:val="21"/>
                              </w:rPr>
                              <w:t xml:space="preserve">Written contact information about a service or program is shared with the client </w:t>
                            </w:r>
                          </w:p>
                          <w:p w14:paraId="36C49966" w14:textId="77777777" w:rsidR="00CE0B8D" w:rsidRDefault="00CE0B8D" w:rsidP="00DD07AE">
                            <w:pPr>
                              <w:pStyle w:val="NormalWeb"/>
                              <w:spacing w:before="0" w:beforeAutospacing="0" w:after="0" w:afterAutospacing="0"/>
                            </w:pPr>
                            <w:r>
                              <w:rPr>
                                <w:rFonts w:asciiTheme="minorHAnsi" w:hAnsi="Calibri" w:cstheme="minorBidi"/>
                                <w:i/>
                                <w:iCs/>
                                <w:color w:val="1A1A1A" w:themeColor="background1" w:themeShade="1A"/>
                                <w:kern w:val="24"/>
                                <w:sz w:val="21"/>
                                <w:szCs w:val="21"/>
                              </w:rPr>
                              <w:t>Type II:  Linking to Service; defined as any one of the following:</w:t>
                            </w:r>
                          </w:p>
                          <w:p w14:paraId="2F3DA790"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Verbal or written communication is received confirming that the client and the agency have been connected</w:t>
                            </w:r>
                          </w:p>
                          <w:p w14:paraId="6B51FA0E"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Verbal or written communication is received confirming that the client has an appointment</w:t>
                            </w:r>
                          </w:p>
                          <w:p w14:paraId="42F2D483"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The client is aware of the agency and the agency is aware of the client’s need for service</w:t>
                            </w:r>
                          </w:p>
                        </w:txbxContent>
                      </wps:txbx>
                      <wps:bodyPr wrap="square" rtlCol="0">
                        <a:spAutoFit/>
                      </wps:bodyPr>
                    </wps:wsp>
                  </a:graphicData>
                </a:graphic>
                <wp14:sizeRelH relativeFrom="margin">
                  <wp14:pctWidth>0</wp14:pctWidth>
                </wp14:sizeRelH>
              </wp:anchor>
            </w:drawing>
          </mc:Choice>
          <mc:Fallback>
            <w:pict>
              <v:shape w14:anchorId="07C39AA1" id="_x0000_s1045" type="#_x0000_t202" style="position:absolute;margin-left:236.25pt;margin-top:344.3pt;width:627.35pt;height:148.45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" filled="f" stroked="f">
                <v:textbox style="mso-fit-shape-to-text:t">
                  <w:txbxContent>
                    <w:p w14:paraId="0BC041CE"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2"/>
                          <w:szCs w:val="22"/>
                        </w:rPr>
                        <w:t>Data Source: DCDC</w:t>
                      </w:r>
                    </w:p>
                    <w:p w14:paraId="69A93887" w14:textId="77777777" w:rsidR="00CE0B8D" w:rsidRDefault="00CE0B8D" w:rsidP="00DD07AE">
                      <w:pPr>
                        <w:pStyle w:val="NormalWeb"/>
                        <w:spacing w:before="0" w:beforeAutospacing="0" w:after="0" w:afterAutospacing="0"/>
                      </w:pPr>
                      <w:r>
                        <w:rPr>
                          <w:rFonts w:asciiTheme="minorHAnsi" w:hAnsi="Calibri" w:cstheme="minorBidi"/>
                          <w:color w:val="1A1A1A" w:themeColor="background1" w:themeShade="1A"/>
                          <w:kern w:val="24"/>
                          <w:sz w:val="21"/>
                          <w:szCs w:val="21"/>
                        </w:rPr>
                        <w:t>Connection to Care:  Verbal, electronic or paper referral with a scheduled appointment, admission date, or identified contact.</w:t>
                      </w:r>
                    </w:p>
                    <w:p w14:paraId="1BEA71D4" w14:textId="77777777" w:rsidR="00CE0B8D" w:rsidRDefault="00CE0B8D" w:rsidP="00DD07AE">
                      <w:pPr>
                        <w:pStyle w:val="NormalWeb"/>
                        <w:spacing w:before="0" w:beforeAutospacing="0" w:after="0" w:afterAutospacing="0"/>
                      </w:pPr>
                      <w:r>
                        <w:rPr>
                          <w:rFonts w:asciiTheme="minorHAnsi" w:hAnsi="Calibri" w:cstheme="minorBidi"/>
                          <w:i/>
                          <w:iCs/>
                          <w:color w:val="1A1A1A" w:themeColor="background1" w:themeShade="1A"/>
                          <w:kern w:val="24"/>
                          <w:sz w:val="21"/>
                          <w:szCs w:val="21"/>
                        </w:rPr>
                        <w:t>Type I:  Information &amp; Referral; defined as any one of the following:</w:t>
                      </w:r>
                    </w:p>
                    <w:p w14:paraId="0C1DA33E" w14:textId="77777777" w:rsidR="00CE0B8D" w:rsidRDefault="00CE0B8D" w:rsidP="00DD07AE">
                      <w:pPr>
                        <w:pStyle w:val="ListParagraph"/>
                        <w:numPr>
                          <w:ilvl w:val="0"/>
                          <w:numId w:val="26"/>
                        </w:numPr>
                        <w:spacing w:after="0" w:line="240" w:lineRule="auto"/>
                        <w:rPr>
                          <w:rFonts w:eastAsia="Times New Roman"/>
                          <w:sz w:val="21"/>
                        </w:rPr>
                      </w:pPr>
                      <w:r>
                        <w:rPr>
                          <w:rFonts w:hAnsi="Calibri"/>
                          <w:i/>
                          <w:iCs/>
                          <w:color w:val="1A1A1A" w:themeColor="background1" w:themeShade="1A"/>
                          <w:kern w:val="24"/>
                          <w:sz w:val="21"/>
                          <w:szCs w:val="21"/>
                        </w:rPr>
                        <w:t>Verbal or written information is shared about a service or program with the client.</w:t>
                      </w:r>
                    </w:p>
                    <w:p w14:paraId="680C311A" w14:textId="77777777" w:rsidR="00CE0B8D" w:rsidRDefault="00CE0B8D" w:rsidP="00DD07AE">
                      <w:pPr>
                        <w:pStyle w:val="ListParagraph"/>
                        <w:numPr>
                          <w:ilvl w:val="0"/>
                          <w:numId w:val="26"/>
                        </w:numPr>
                        <w:spacing w:after="0" w:line="240" w:lineRule="auto"/>
                        <w:rPr>
                          <w:rFonts w:eastAsia="Times New Roman"/>
                          <w:sz w:val="21"/>
                        </w:rPr>
                      </w:pPr>
                      <w:r>
                        <w:rPr>
                          <w:rFonts w:hAnsi="Calibri"/>
                          <w:i/>
                          <w:iCs/>
                          <w:color w:val="1A1A1A" w:themeColor="background1" w:themeShade="1A"/>
                          <w:kern w:val="24"/>
                          <w:sz w:val="21"/>
                          <w:szCs w:val="21"/>
                        </w:rPr>
                        <w:t xml:space="preserve">Written contact information about a service or program is shared with the client </w:t>
                      </w:r>
                    </w:p>
                    <w:p w14:paraId="36C49966" w14:textId="77777777" w:rsidR="00CE0B8D" w:rsidRDefault="00CE0B8D" w:rsidP="00DD07AE">
                      <w:pPr>
                        <w:pStyle w:val="NormalWeb"/>
                        <w:spacing w:before="0" w:beforeAutospacing="0" w:after="0" w:afterAutospacing="0"/>
                      </w:pPr>
                      <w:r>
                        <w:rPr>
                          <w:rFonts w:asciiTheme="minorHAnsi" w:hAnsi="Calibri" w:cstheme="minorBidi"/>
                          <w:i/>
                          <w:iCs/>
                          <w:color w:val="1A1A1A" w:themeColor="background1" w:themeShade="1A"/>
                          <w:kern w:val="24"/>
                          <w:sz w:val="21"/>
                          <w:szCs w:val="21"/>
                        </w:rPr>
                        <w:t>Type II:  Linking to Service; defined as any one of the following:</w:t>
                      </w:r>
                    </w:p>
                    <w:p w14:paraId="2F3DA790"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Verbal or written communication is received confirming that the client and the agency have been connected</w:t>
                      </w:r>
                    </w:p>
                    <w:p w14:paraId="6B51FA0E"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Verbal or written communication is received confirming that the client has an appointment</w:t>
                      </w:r>
                    </w:p>
                    <w:p w14:paraId="42F2D483" w14:textId="77777777" w:rsidR="00CE0B8D" w:rsidRDefault="00CE0B8D" w:rsidP="00DD07AE">
                      <w:pPr>
                        <w:pStyle w:val="ListParagraph"/>
                        <w:numPr>
                          <w:ilvl w:val="0"/>
                          <w:numId w:val="27"/>
                        </w:numPr>
                        <w:spacing w:after="0" w:line="240" w:lineRule="auto"/>
                        <w:rPr>
                          <w:rFonts w:eastAsia="Times New Roman"/>
                          <w:sz w:val="21"/>
                        </w:rPr>
                      </w:pPr>
                      <w:r>
                        <w:rPr>
                          <w:rFonts w:hAnsi="Calibri"/>
                          <w:i/>
                          <w:iCs/>
                          <w:color w:val="1A1A1A" w:themeColor="background1" w:themeShade="1A"/>
                          <w:kern w:val="24"/>
                          <w:sz w:val="21"/>
                          <w:szCs w:val="21"/>
                        </w:rPr>
                        <w:t>The client is aware of the agency and the agency is aware of the client’s need for service</w:t>
                      </w:r>
                    </w:p>
                  </w:txbxContent>
                </v:textbox>
                <w10:wrap anchorx="margin"/>
              </v:shape>
            </w:pict>
          </mc:Fallback>
        </mc:AlternateContent>
      </w:r>
      <w:r w:rsidRPr="00DD07AE">
        <w:rPr>
          <w:b/>
          <w:noProof/>
          <w:sz w:val="28"/>
          <w:szCs w:val="28"/>
        </w:rPr>
        <mc:AlternateContent>
          <mc:Choice Requires="wps">
            <w:drawing>
              <wp:anchor distT="0" distB="0" distL="114300" distR="114300" simplePos="0" relativeHeight="251709440" behindDoc="0" locked="0" layoutInCell="1" allowOverlap="1" wp14:anchorId="58A2C9F3" wp14:editId="782A56E6">
                <wp:simplePos x="0" y="0"/>
                <wp:positionH relativeFrom="margin">
                  <wp:posOffset>3089081</wp:posOffset>
                </wp:positionH>
                <wp:positionV relativeFrom="paragraph">
                  <wp:posOffset>7951</wp:posOffset>
                </wp:positionV>
                <wp:extent cx="7259541" cy="523220"/>
                <wp:effectExtent l="0" t="0" r="0" b="0"/>
                <wp:wrapNone/>
                <wp:docPr id="45" name="TextBox 6"/>
                <wp:cNvGraphicFramePr/>
                <a:graphic xmlns:a="http://schemas.openxmlformats.org/drawingml/2006/main">
                  <a:graphicData uri="http://schemas.microsoft.com/office/word/2010/wordprocessingShape">
                    <wps:wsp>
                      <wps:cNvSpPr txBox="1"/>
                      <wps:spPr>
                        <a:xfrm>
                          <a:off x="0" y="0"/>
                          <a:ext cx="7259541" cy="523220"/>
                        </a:xfrm>
                        <a:prstGeom prst="rect">
                          <a:avLst/>
                        </a:prstGeom>
                        <a:noFill/>
                      </wps:spPr>
                      <wps:txbx>
                        <w:txbxContent>
                          <w:p w14:paraId="48E00D16"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Increase the Percentage of Connection to Care for People with a SMI in Jail.</w:t>
                            </w:r>
                          </w:p>
                        </w:txbxContent>
                      </wps:txbx>
                      <wps:bodyPr wrap="square" rtlCol="0">
                        <a:spAutoFit/>
                      </wps:bodyPr>
                    </wps:wsp>
                  </a:graphicData>
                </a:graphic>
                <wp14:sizeRelH relativeFrom="margin">
                  <wp14:pctWidth>0</wp14:pctWidth>
                </wp14:sizeRelH>
              </wp:anchor>
            </w:drawing>
          </mc:Choice>
          <mc:Fallback>
            <w:pict>
              <v:shape w14:anchorId="58A2C9F3" id="_x0000_s1046" type="#_x0000_t202" style="position:absolute;margin-left:243.25pt;margin-top:.65pt;width:571.6pt;height:41.2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" filled="f" stroked="f">
                <v:textbox style="mso-fit-shape-to-text:t">
                  <w:txbxContent>
                    <w:p w14:paraId="48E00D16"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Increase the Percentage of Connection to Care for People with a SMI in Jail.</w:t>
                      </w:r>
                    </w:p>
                  </w:txbxContent>
                </v:textbox>
                <w10:wrap anchorx="margin"/>
              </v:shape>
            </w:pict>
          </mc:Fallback>
        </mc:AlternateContent>
      </w:r>
      <w:r w:rsidRPr="00B21E83">
        <w:rPr>
          <w:noProof/>
          <w:sz w:val="24"/>
          <w:szCs w:val="24"/>
        </w:rPr>
        <mc:AlternateContent>
          <mc:Choice Requires="wps">
            <w:drawing>
              <wp:anchor distT="0" distB="0" distL="114300" distR="114300" simplePos="0" relativeHeight="251707392" behindDoc="0" locked="0" layoutInCell="1" allowOverlap="1" wp14:anchorId="0B54BDC7" wp14:editId="4D013776">
                <wp:simplePos x="0" y="0"/>
                <wp:positionH relativeFrom="margin">
                  <wp:align>left</wp:align>
                </wp:positionH>
                <wp:positionV relativeFrom="paragraph">
                  <wp:posOffset>5669032</wp:posOffset>
                </wp:positionV>
                <wp:extent cx="2834640" cy="276999"/>
                <wp:effectExtent l="0" t="0" r="3810" b="8255"/>
                <wp:wrapNone/>
                <wp:docPr id="44" name="TextBox 12"/>
                <wp:cNvGraphicFramePr/>
                <a:graphic xmlns:a="http://schemas.openxmlformats.org/drawingml/2006/main">
                  <a:graphicData uri="http://schemas.microsoft.com/office/word/2010/wordprocessingShape">
                    <wps:wsp>
                      <wps:cNvSpPr txBox="1"/>
                      <wps:spPr>
                        <a:xfrm>
                          <a:off x="0" y="0"/>
                          <a:ext cx="2834640" cy="276999"/>
                        </a:xfrm>
                        <a:prstGeom prst="rect">
                          <a:avLst/>
                        </a:prstGeom>
                        <a:solidFill>
                          <a:srgbClr val="B89D18"/>
                        </a:solidFill>
                      </wps:spPr>
                      <wps:txbx>
                        <w:txbxContent>
                          <w:p w14:paraId="27E37BE2"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0B54BDC7" id="_x0000_s1047" type="#_x0000_t202" style="position:absolute;margin-left:0;margin-top:446.4pt;width:223.2pt;height:21.8pt;z-index:251707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" fillcolor="#b89d18" stroked="f">
                <v:textbox style="mso-fit-shape-to-text:t">
                  <w:txbxContent>
                    <w:p w14:paraId="27E37BE2"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v:textbox>
                <w10:wrap anchorx="margin"/>
              </v:shape>
            </w:pict>
          </mc:Fallback>
        </mc:AlternateContent>
      </w:r>
      <w:r w:rsidRPr="00DD07AE">
        <w:rPr>
          <w:b/>
          <w:noProof/>
          <w:sz w:val="28"/>
          <w:szCs w:val="28"/>
        </w:rPr>
        <mc:AlternateContent>
          <mc:Choice Requires="wps">
            <w:drawing>
              <wp:anchor distT="0" distB="0" distL="114300" distR="114300" simplePos="0" relativeHeight="251705344" behindDoc="0" locked="0" layoutInCell="1" allowOverlap="1" wp14:anchorId="42B97E3D" wp14:editId="612CB1DD">
                <wp:simplePos x="0" y="0"/>
                <wp:positionH relativeFrom="margin">
                  <wp:align>left</wp:align>
                </wp:positionH>
                <wp:positionV relativeFrom="paragraph">
                  <wp:posOffset>985961</wp:posOffset>
                </wp:positionV>
                <wp:extent cx="2834640" cy="4556098"/>
                <wp:effectExtent l="0" t="0" r="22860" b="16510"/>
                <wp:wrapNone/>
                <wp:docPr id="43"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4556098"/>
                        </a:xfrm>
                        <a:prstGeom prst="rect">
                          <a:avLst/>
                        </a:prstGeom>
                      </wps:spPr>
                      <wps:style>
                        <a:lnRef idx="2">
                          <a:schemeClr val="accent2"/>
                        </a:lnRef>
                        <a:fillRef idx="1">
                          <a:schemeClr val="lt1"/>
                        </a:fillRef>
                        <a:effectRef idx="0">
                          <a:schemeClr val="accent2"/>
                        </a:effectRef>
                        <a:fontRef idx="minor">
                          <a:schemeClr val="dk1"/>
                        </a:fontRef>
                      </wps:style>
                      <wps:txbx>
                        <w:txbxContent>
                          <w:p w14:paraId="7084D6D4"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333266B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F9C7E3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1A39D4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CD4E889"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EE99767"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526216C5"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81060E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634A60"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291C64"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F33082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3CCF2F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589116E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127EEA9" w14:textId="77777777" w:rsidR="00CE0B8D" w:rsidRPr="00452D3B" w:rsidRDefault="00CE0B8D" w:rsidP="0024723A">
                            <w:pPr>
                              <w:pStyle w:val="NormalWeb"/>
                              <w:spacing w:before="0" w:beforeAutospacing="0" w:after="0" w:afterAutospacing="0"/>
                              <w:rPr>
                                <w:rFonts w:asciiTheme="minorHAnsi" w:hAnsiTheme="minorHAnsi" w:cstheme="minorHAnsi"/>
                              </w:rPr>
                            </w:pPr>
                            <w:r w:rsidRPr="00452D3B">
                              <w:rPr>
                                <w:rFonts w:asciiTheme="minorHAnsi" w:hAnsiTheme="minorHAnsi" w:cstheme="minorHAnsi"/>
                              </w:rPr>
                              <w:t>Baseline data on the percentage of people with an SMI who were connected to care prior to re-entry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B97E3D" id="_x0000_s1048" style="position:absolute;margin-left:0;margin-top:77.65pt;width:223.2pt;height:358.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" fillcolor="white [3201]" strokecolor="#c0504d [3205]" strokeweight="2pt">
                <v:path arrowok="t"/>
                <o:lock v:ext="edit" grouping="t"/>
                <v:textbox>
                  <w:txbxContent>
                    <w:p w14:paraId="7084D6D4"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333266B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F9C7E3C"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1A39D4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CD4E889"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2EE99767"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526216C5"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81060EE"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634A60"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291C64"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0F33082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3CCF2F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589116E3"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5127EEA9" w14:textId="77777777" w:rsidR="00CE0B8D" w:rsidRPr="00452D3B" w:rsidRDefault="00CE0B8D" w:rsidP="0024723A">
                      <w:pPr>
                        <w:pStyle w:val="NormalWeb"/>
                        <w:spacing w:before="0" w:beforeAutospacing="0" w:after="0" w:afterAutospacing="0"/>
                        <w:rPr>
                          <w:rFonts w:asciiTheme="minorHAnsi" w:hAnsiTheme="minorHAnsi" w:cstheme="minorHAnsi"/>
                        </w:rPr>
                      </w:pPr>
                      <w:r w:rsidRPr="00452D3B">
                        <w:rPr>
                          <w:rFonts w:asciiTheme="minorHAnsi" w:hAnsiTheme="minorHAnsi" w:cstheme="minorHAnsi"/>
                        </w:rPr>
                        <w:t>Baseline data on the percentage of people with an SMI who were connected to care prior to re-entry</w:t>
                      </w:r>
                    </w:p>
                  </w:txbxContent>
                </v:textbox>
                <w10:wrap anchorx="margin"/>
              </v:rect>
            </w:pict>
          </mc:Fallback>
        </mc:AlternateContent>
      </w:r>
      <w:r w:rsidRPr="00B21E83">
        <w:rPr>
          <w:noProof/>
          <w:sz w:val="24"/>
          <w:szCs w:val="24"/>
        </w:rPr>
        <mc:AlternateContent>
          <mc:Choice Requires="wps">
            <w:drawing>
              <wp:anchor distT="0" distB="0" distL="114300" distR="114300" simplePos="0" relativeHeight="251703296" behindDoc="0" locked="0" layoutInCell="1" allowOverlap="1" wp14:anchorId="0AB064F9" wp14:editId="2C1E5756">
                <wp:simplePos x="0" y="0"/>
                <wp:positionH relativeFrom="margin">
                  <wp:align>left</wp:align>
                </wp:positionH>
                <wp:positionV relativeFrom="paragraph">
                  <wp:posOffset>8255</wp:posOffset>
                </wp:positionV>
                <wp:extent cx="2834640" cy="842645"/>
                <wp:effectExtent l="0" t="0" r="22860" b="14605"/>
                <wp:wrapThrough wrapText="bothSides">
                  <wp:wrapPolygon edited="0">
                    <wp:start x="0" y="0"/>
                    <wp:lineTo x="0" y="21486"/>
                    <wp:lineTo x="21629" y="21486"/>
                    <wp:lineTo x="21629" y="0"/>
                    <wp:lineTo x="0" y="0"/>
                  </wp:wrapPolygon>
                </wp:wrapThrough>
                <wp:docPr id="4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842645"/>
                        </a:xfrm>
                        <a:prstGeom prst="rect">
                          <a:avLst/>
                        </a:prstGeom>
                        <a:solidFill>
                          <a:schemeClr val="bg2"/>
                        </a:solidFill>
                        <a:ln>
                          <a:solidFill>
                            <a:srgbClr val="005F83"/>
                          </a:solidFill>
                        </a:ln>
                      </wps:spPr>
                      <wps:style>
                        <a:lnRef idx="2">
                          <a:schemeClr val="accent1"/>
                        </a:lnRef>
                        <a:fillRef idx="1">
                          <a:schemeClr val="lt1"/>
                        </a:fillRef>
                        <a:effectRef idx="0">
                          <a:schemeClr val="accent1"/>
                        </a:effectRef>
                        <a:fontRef idx="minor">
                          <a:schemeClr val="dk1"/>
                        </a:fontRef>
                      </wps:style>
                      <wps:txbx>
                        <w:txbxContent>
                          <w:p w14:paraId="695B7354"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74643ACC"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#3</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0AB064F9" id="_x0000_s1049" style="position:absolute;margin-left:0;margin-top:.65pt;width:223.2pt;height:66.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" fillcolor="#eeece1 [3214]" strokecolor="#005f83" strokeweight="2pt">
                <v:path arrowok="t"/>
                <o:lock v:ext="edit" grouping="t"/>
                <v:textbox>
                  <w:txbxContent>
                    <w:p w14:paraId="695B7354"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74643ACC"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#3</w:t>
                      </w:r>
                    </w:p>
                  </w:txbxContent>
                </v:textbox>
                <w10:wrap type="through" anchorx="margin"/>
              </v:rect>
            </w:pict>
          </mc:Fallback>
        </mc:AlternateContent>
      </w:r>
      <w:r>
        <w:rPr>
          <w:b/>
          <w:sz w:val="28"/>
          <w:szCs w:val="28"/>
        </w:rPr>
        <w:br w:type="page"/>
      </w:r>
    </w:p>
    <w:p w14:paraId="7631E2CB" w14:textId="77777777" w:rsidR="00063BCA" w:rsidRDefault="00063BCA" w:rsidP="00063BCA">
      <w:pPr>
        <w:tabs>
          <w:tab w:val="left" w:pos="675"/>
        </w:tabs>
        <w:spacing w:after="0"/>
        <w:rPr>
          <w:b/>
          <w:sz w:val="28"/>
          <w:szCs w:val="28"/>
        </w:rPr>
      </w:pPr>
      <w:r>
        <w:rPr>
          <w:b/>
          <w:sz w:val="28"/>
          <w:szCs w:val="28"/>
        </w:rPr>
        <w:lastRenderedPageBreak/>
        <w:t xml:space="preserve">STEPPING UP GOAL #4:  </w:t>
      </w:r>
      <w:r w:rsidR="003940CF">
        <w:rPr>
          <w:b/>
          <w:sz w:val="28"/>
          <w:szCs w:val="28"/>
        </w:rPr>
        <w:t>Lower Rates of R</w:t>
      </w:r>
      <w:r>
        <w:rPr>
          <w:b/>
          <w:sz w:val="28"/>
          <w:szCs w:val="28"/>
        </w:rPr>
        <w:t>ecidivism</w:t>
      </w:r>
    </w:p>
    <w:tbl>
      <w:tblPr>
        <w:tblStyle w:val="TableGrid"/>
        <w:tblW w:w="0" w:type="auto"/>
        <w:tblLayout w:type="fixed"/>
        <w:tblLook w:val="04A0" w:firstRow="1" w:lastRow="0" w:firstColumn="1" w:lastColumn="0" w:noHBand="0" w:noVBand="1"/>
      </w:tblPr>
      <w:tblGrid>
        <w:gridCol w:w="7735"/>
        <w:gridCol w:w="3780"/>
        <w:gridCol w:w="1260"/>
        <w:gridCol w:w="1620"/>
        <w:gridCol w:w="4140"/>
      </w:tblGrid>
      <w:tr w:rsidR="00B7576A" w:rsidRPr="00966751" w14:paraId="74CD2161" w14:textId="77777777" w:rsidTr="00FF4C4B">
        <w:tc>
          <w:tcPr>
            <w:tcW w:w="7735" w:type="dxa"/>
          </w:tcPr>
          <w:p w14:paraId="72D68319" w14:textId="77777777" w:rsidR="00B7576A" w:rsidRPr="00966751" w:rsidRDefault="00B7576A" w:rsidP="00D93022">
            <w:pPr>
              <w:jc w:val="center"/>
              <w:rPr>
                <w:b/>
                <w:noProof/>
                <w:sz w:val="24"/>
                <w:szCs w:val="24"/>
              </w:rPr>
            </w:pPr>
            <w:r w:rsidRPr="00966751">
              <w:rPr>
                <w:b/>
                <w:noProof/>
                <w:sz w:val="24"/>
                <w:szCs w:val="24"/>
              </w:rPr>
              <w:t>STRATEGIES</w:t>
            </w:r>
          </w:p>
        </w:tc>
        <w:tc>
          <w:tcPr>
            <w:tcW w:w="3780" w:type="dxa"/>
          </w:tcPr>
          <w:p w14:paraId="2A7051F1" w14:textId="77777777" w:rsidR="008E2F77" w:rsidRDefault="008E2F77" w:rsidP="008E2F77">
            <w:pPr>
              <w:jc w:val="center"/>
              <w:rPr>
                <w:b/>
                <w:sz w:val="24"/>
                <w:szCs w:val="24"/>
              </w:rPr>
            </w:pPr>
            <w:r>
              <w:rPr>
                <w:b/>
                <w:sz w:val="24"/>
                <w:szCs w:val="24"/>
              </w:rPr>
              <w:t>LEAD/WORK GROUP</w:t>
            </w:r>
          </w:p>
          <w:p w14:paraId="320447C5" w14:textId="77777777" w:rsidR="00B7576A" w:rsidRPr="00966751" w:rsidRDefault="008E2F77" w:rsidP="008E2F77">
            <w:pPr>
              <w:jc w:val="center"/>
              <w:rPr>
                <w:b/>
                <w:noProof/>
                <w:sz w:val="24"/>
                <w:szCs w:val="24"/>
              </w:rPr>
            </w:pPr>
            <w:r>
              <w:rPr>
                <w:b/>
                <w:sz w:val="24"/>
                <w:szCs w:val="24"/>
              </w:rPr>
              <w:t xml:space="preserve"> MEMBERS</w:t>
            </w:r>
            <w:r w:rsidRPr="00966751">
              <w:rPr>
                <w:b/>
                <w:noProof/>
                <w:sz w:val="24"/>
                <w:szCs w:val="24"/>
              </w:rPr>
              <w:t xml:space="preserve"> </w:t>
            </w:r>
          </w:p>
        </w:tc>
        <w:tc>
          <w:tcPr>
            <w:tcW w:w="1260" w:type="dxa"/>
          </w:tcPr>
          <w:p w14:paraId="69421366" w14:textId="77777777" w:rsidR="00B7576A" w:rsidRPr="00966751" w:rsidRDefault="00B7576A" w:rsidP="00D93022">
            <w:pPr>
              <w:jc w:val="center"/>
              <w:rPr>
                <w:b/>
                <w:noProof/>
                <w:sz w:val="24"/>
                <w:szCs w:val="24"/>
              </w:rPr>
            </w:pPr>
            <w:r w:rsidRPr="00966751">
              <w:rPr>
                <w:b/>
                <w:noProof/>
                <w:sz w:val="24"/>
                <w:szCs w:val="24"/>
              </w:rPr>
              <w:t>TARGET DATE</w:t>
            </w:r>
          </w:p>
        </w:tc>
        <w:tc>
          <w:tcPr>
            <w:tcW w:w="1620" w:type="dxa"/>
          </w:tcPr>
          <w:p w14:paraId="26EF3128" w14:textId="77777777" w:rsidR="00B7576A" w:rsidRPr="00966751" w:rsidRDefault="00B7576A" w:rsidP="00D93022">
            <w:pPr>
              <w:jc w:val="center"/>
              <w:rPr>
                <w:b/>
                <w:noProof/>
                <w:sz w:val="24"/>
                <w:szCs w:val="24"/>
              </w:rPr>
            </w:pPr>
            <w:r w:rsidRPr="00966751">
              <w:rPr>
                <w:b/>
                <w:noProof/>
                <w:sz w:val="24"/>
                <w:szCs w:val="24"/>
              </w:rPr>
              <w:t>COMPLETION DATE</w:t>
            </w:r>
          </w:p>
        </w:tc>
        <w:tc>
          <w:tcPr>
            <w:tcW w:w="4140" w:type="dxa"/>
          </w:tcPr>
          <w:p w14:paraId="413DA419" w14:textId="77777777" w:rsidR="00B7576A" w:rsidRPr="00966751" w:rsidRDefault="00EC2088" w:rsidP="00D93022">
            <w:pPr>
              <w:jc w:val="center"/>
              <w:rPr>
                <w:b/>
                <w:noProof/>
                <w:sz w:val="24"/>
                <w:szCs w:val="24"/>
              </w:rPr>
            </w:pPr>
            <w:r>
              <w:rPr>
                <w:b/>
                <w:noProof/>
                <w:sz w:val="24"/>
                <w:szCs w:val="24"/>
              </w:rPr>
              <w:t>NOTES/</w:t>
            </w:r>
            <w:r w:rsidR="00B7576A" w:rsidRPr="00966751">
              <w:rPr>
                <w:b/>
                <w:noProof/>
                <w:sz w:val="24"/>
                <w:szCs w:val="24"/>
              </w:rPr>
              <w:t>UPDATES</w:t>
            </w:r>
          </w:p>
        </w:tc>
      </w:tr>
      <w:tr w:rsidR="00B7576A" w14:paraId="538B3663" w14:textId="77777777" w:rsidTr="00FF4C4B">
        <w:tc>
          <w:tcPr>
            <w:tcW w:w="7735" w:type="dxa"/>
          </w:tcPr>
          <w:p w14:paraId="7C867F52" w14:textId="77777777" w:rsidR="00B7576A" w:rsidRDefault="0042158C" w:rsidP="00B95109">
            <w:pPr>
              <w:rPr>
                <w:noProof/>
                <w:sz w:val="24"/>
                <w:szCs w:val="24"/>
              </w:rPr>
            </w:pPr>
            <w:r>
              <w:rPr>
                <w:noProof/>
                <w:sz w:val="24"/>
                <w:szCs w:val="24"/>
              </w:rPr>
              <w:t>1.</w:t>
            </w:r>
            <w:r w:rsidR="001F066B">
              <w:rPr>
                <w:noProof/>
                <w:sz w:val="24"/>
                <w:szCs w:val="24"/>
              </w:rPr>
              <w:t>Develop process to utilize</w:t>
            </w:r>
            <w:r w:rsidR="00B7576A">
              <w:rPr>
                <w:noProof/>
                <w:sz w:val="24"/>
                <w:szCs w:val="24"/>
              </w:rPr>
              <w:t xml:space="preserve"> long-acting antipsychotic injectable medication</w:t>
            </w:r>
            <w:r w:rsidR="001F066B">
              <w:rPr>
                <w:noProof/>
                <w:sz w:val="24"/>
                <w:szCs w:val="24"/>
              </w:rPr>
              <w:t xml:space="preserve"> when clinicallly appropriate</w:t>
            </w:r>
          </w:p>
          <w:p w14:paraId="4ECF5B02" w14:textId="77777777" w:rsidR="0036795D" w:rsidRPr="0036795D" w:rsidRDefault="0036795D" w:rsidP="00B95109">
            <w:pPr>
              <w:rPr>
                <w:b/>
                <w:noProof/>
                <w:sz w:val="24"/>
                <w:szCs w:val="24"/>
              </w:rPr>
            </w:pPr>
            <w:r w:rsidRPr="0036795D">
              <w:rPr>
                <w:b/>
                <w:noProof/>
                <w:sz w:val="24"/>
                <w:szCs w:val="24"/>
              </w:rPr>
              <w:t>WORKGROUP</w:t>
            </w:r>
          </w:p>
        </w:tc>
        <w:tc>
          <w:tcPr>
            <w:tcW w:w="3780" w:type="dxa"/>
          </w:tcPr>
          <w:p w14:paraId="03E33D10" w14:textId="77777777" w:rsidR="00B7576A" w:rsidRDefault="00163A28" w:rsidP="00D93022">
            <w:pPr>
              <w:rPr>
                <w:noProof/>
                <w:sz w:val="24"/>
                <w:szCs w:val="24"/>
              </w:rPr>
            </w:pPr>
            <w:r>
              <w:rPr>
                <w:noProof/>
                <w:sz w:val="24"/>
                <w:szCs w:val="24"/>
              </w:rPr>
              <w:t xml:space="preserve">Dr. Wetzel, C Potter, K Huber, M Wharton, S Glasnapp, </w:t>
            </w:r>
            <w:r w:rsidR="00326439">
              <w:rPr>
                <w:noProof/>
                <w:sz w:val="24"/>
                <w:szCs w:val="24"/>
              </w:rPr>
              <w:t xml:space="preserve">M Phillips, </w:t>
            </w:r>
            <w:r>
              <w:rPr>
                <w:noProof/>
                <w:sz w:val="24"/>
                <w:szCs w:val="24"/>
              </w:rPr>
              <w:t>Capt. Earley, T</w:t>
            </w:r>
            <w:r w:rsidR="00B7576A">
              <w:rPr>
                <w:noProof/>
                <w:sz w:val="24"/>
                <w:szCs w:val="24"/>
              </w:rPr>
              <w:t xml:space="preserve"> Jensen, </w:t>
            </w:r>
            <w:r w:rsidR="00326439">
              <w:rPr>
                <w:noProof/>
                <w:sz w:val="24"/>
                <w:szCs w:val="24"/>
              </w:rPr>
              <w:t>J Wall, T Mercer, V Maca</w:t>
            </w:r>
          </w:p>
        </w:tc>
        <w:tc>
          <w:tcPr>
            <w:tcW w:w="1260" w:type="dxa"/>
          </w:tcPr>
          <w:p w14:paraId="3FAA406A" w14:textId="77777777" w:rsidR="00B7576A" w:rsidRDefault="00A11E5F" w:rsidP="00D93022">
            <w:pPr>
              <w:rPr>
                <w:noProof/>
                <w:sz w:val="24"/>
                <w:szCs w:val="24"/>
              </w:rPr>
            </w:pPr>
            <w:r>
              <w:rPr>
                <w:noProof/>
                <w:sz w:val="24"/>
                <w:szCs w:val="24"/>
              </w:rPr>
              <w:t xml:space="preserve">By July 1 </w:t>
            </w:r>
            <w:r w:rsidR="0091150B">
              <w:rPr>
                <w:noProof/>
                <w:sz w:val="24"/>
                <w:szCs w:val="24"/>
              </w:rPr>
              <w:t>2019</w:t>
            </w:r>
          </w:p>
        </w:tc>
        <w:tc>
          <w:tcPr>
            <w:tcW w:w="1620" w:type="dxa"/>
          </w:tcPr>
          <w:p w14:paraId="017605CB" w14:textId="77777777" w:rsidR="00B7576A" w:rsidRDefault="000A600E" w:rsidP="00D93022">
            <w:pPr>
              <w:rPr>
                <w:noProof/>
                <w:sz w:val="24"/>
                <w:szCs w:val="24"/>
              </w:rPr>
            </w:pPr>
            <w:r w:rsidRPr="00F44727">
              <w:rPr>
                <w:noProof/>
                <w:sz w:val="24"/>
                <w:szCs w:val="24"/>
              </w:rPr>
              <w:drawing>
                <wp:inline distT="0" distB="0" distL="0" distR="0" wp14:anchorId="23093E88" wp14:editId="34B0BB67">
                  <wp:extent cx="609600" cy="419100"/>
                  <wp:effectExtent l="0" t="0" r="0" b="0"/>
                  <wp:docPr id="14"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325" cy="422348"/>
                          </a:xfrm>
                          <a:prstGeom prst="rect">
                            <a:avLst/>
                          </a:prstGeom>
                          <a:noFill/>
                        </pic:spPr>
                      </pic:pic>
                    </a:graphicData>
                  </a:graphic>
                </wp:inline>
              </w:drawing>
            </w:r>
          </w:p>
        </w:tc>
        <w:tc>
          <w:tcPr>
            <w:tcW w:w="4140" w:type="dxa"/>
          </w:tcPr>
          <w:p w14:paraId="27C8E3B6" w14:textId="77777777" w:rsidR="00405B2A" w:rsidRDefault="004006C1" w:rsidP="00D93022">
            <w:pPr>
              <w:rPr>
                <w:noProof/>
                <w:sz w:val="24"/>
                <w:szCs w:val="24"/>
              </w:rPr>
            </w:pPr>
            <w:r>
              <w:rPr>
                <w:noProof/>
                <w:sz w:val="24"/>
                <w:szCs w:val="24"/>
              </w:rPr>
              <w:t>Meeting every two weeks</w:t>
            </w:r>
          </w:p>
          <w:p w14:paraId="60D481FA" w14:textId="77777777" w:rsidR="00A11E5F" w:rsidRDefault="00BE1768" w:rsidP="00D93022">
            <w:pPr>
              <w:rPr>
                <w:noProof/>
                <w:sz w:val="24"/>
                <w:szCs w:val="24"/>
              </w:rPr>
            </w:pPr>
            <w:r>
              <w:rPr>
                <w:noProof/>
                <w:sz w:val="24"/>
                <w:szCs w:val="24"/>
              </w:rPr>
              <w:t>Invited</w:t>
            </w:r>
            <w:r w:rsidR="00B95109">
              <w:rPr>
                <w:noProof/>
                <w:sz w:val="24"/>
                <w:szCs w:val="24"/>
              </w:rPr>
              <w:t xml:space="preserve"> Sarpy Co. Representative (Kate Gatewood/John Hubbard) to reduce duplication of efforts</w:t>
            </w:r>
          </w:p>
        </w:tc>
      </w:tr>
      <w:tr w:rsidR="00B7576A" w14:paraId="2D0F1E4B" w14:textId="77777777" w:rsidTr="00FF4C4B">
        <w:tc>
          <w:tcPr>
            <w:tcW w:w="7735" w:type="dxa"/>
          </w:tcPr>
          <w:p w14:paraId="1EB25EF7" w14:textId="77777777" w:rsidR="00BC1BB7" w:rsidRPr="0036795D" w:rsidRDefault="00452D3B" w:rsidP="003F79DA">
            <w:pPr>
              <w:rPr>
                <w:b/>
                <w:noProof/>
                <w:sz w:val="24"/>
                <w:szCs w:val="24"/>
              </w:rPr>
            </w:pPr>
            <w:r>
              <w:rPr>
                <w:noProof/>
                <w:sz w:val="24"/>
                <w:szCs w:val="24"/>
              </w:rPr>
              <w:t>2</w:t>
            </w:r>
            <w:r w:rsidR="0042158C">
              <w:rPr>
                <w:noProof/>
                <w:sz w:val="24"/>
                <w:szCs w:val="24"/>
              </w:rPr>
              <w:t>.</w:t>
            </w:r>
            <w:r w:rsidR="00B7576A">
              <w:rPr>
                <w:noProof/>
                <w:sz w:val="24"/>
                <w:szCs w:val="24"/>
              </w:rPr>
              <w:t>Develop Familiar Faces Project (FFP) to understand the drivers</w:t>
            </w:r>
            <w:r w:rsidR="000A2D76">
              <w:rPr>
                <w:noProof/>
                <w:sz w:val="24"/>
                <w:szCs w:val="24"/>
              </w:rPr>
              <w:t>/causes</w:t>
            </w:r>
            <w:r w:rsidR="003F79DA">
              <w:rPr>
                <w:noProof/>
                <w:sz w:val="24"/>
                <w:szCs w:val="24"/>
              </w:rPr>
              <w:t>/costs behind those with multiple incarcerations-cross match data with Region 6 behavioral health services</w:t>
            </w:r>
            <w:r w:rsidR="00B7576A">
              <w:rPr>
                <w:noProof/>
                <w:sz w:val="24"/>
                <w:szCs w:val="24"/>
              </w:rPr>
              <w:t xml:space="preserve"> (client-level and aggregate data picture)</w:t>
            </w:r>
            <w:r w:rsidR="0036795D">
              <w:rPr>
                <w:noProof/>
                <w:sz w:val="24"/>
                <w:szCs w:val="24"/>
              </w:rPr>
              <w:t xml:space="preserve"> </w:t>
            </w:r>
            <w:r w:rsidR="0036795D">
              <w:rPr>
                <w:b/>
                <w:noProof/>
                <w:sz w:val="24"/>
                <w:szCs w:val="24"/>
              </w:rPr>
              <w:t>WORKGROUP</w:t>
            </w:r>
          </w:p>
        </w:tc>
        <w:tc>
          <w:tcPr>
            <w:tcW w:w="3780" w:type="dxa"/>
          </w:tcPr>
          <w:p w14:paraId="3BF1EBE5" w14:textId="77777777" w:rsidR="00B7576A" w:rsidRDefault="00A11E5F" w:rsidP="00D93022">
            <w:pPr>
              <w:rPr>
                <w:noProof/>
                <w:sz w:val="24"/>
                <w:szCs w:val="24"/>
              </w:rPr>
            </w:pPr>
            <w:r>
              <w:rPr>
                <w:noProof/>
                <w:sz w:val="24"/>
                <w:szCs w:val="24"/>
              </w:rPr>
              <w:t>Ann Royal, Tammie Jensen, Mary Earley, Mike Phillips, Sherry Glasnapp,Kristin Huber,</w:t>
            </w:r>
            <w:r w:rsidR="001F066B">
              <w:rPr>
                <w:noProof/>
                <w:sz w:val="24"/>
                <w:szCs w:val="24"/>
              </w:rPr>
              <w:t xml:space="preserve"> Vicki Maca</w:t>
            </w:r>
          </w:p>
        </w:tc>
        <w:tc>
          <w:tcPr>
            <w:tcW w:w="1260" w:type="dxa"/>
          </w:tcPr>
          <w:p w14:paraId="4AF37294" w14:textId="77777777" w:rsidR="00B7576A" w:rsidRDefault="0036795D" w:rsidP="00D93022">
            <w:pPr>
              <w:rPr>
                <w:noProof/>
                <w:sz w:val="24"/>
                <w:szCs w:val="24"/>
              </w:rPr>
            </w:pPr>
            <w:r>
              <w:rPr>
                <w:noProof/>
                <w:sz w:val="24"/>
                <w:szCs w:val="24"/>
              </w:rPr>
              <w:t>June 2019</w:t>
            </w:r>
          </w:p>
        </w:tc>
        <w:tc>
          <w:tcPr>
            <w:tcW w:w="1620" w:type="dxa"/>
          </w:tcPr>
          <w:p w14:paraId="787F6F0E" w14:textId="77777777" w:rsidR="00B7576A" w:rsidRDefault="000A600E" w:rsidP="00D93022">
            <w:pPr>
              <w:rPr>
                <w:noProof/>
                <w:sz w:val="24"/>
                <w:szCs w:val="24"/>
              </w:rPr>
            </w:pPr>
            <w:r w:rsidRPr="00F44727">
              <w:rPr>
                <w:noProof/>
                <w:sz w:val="24"/>
                <w:szCs w:val="24"/>
              </w:rPr>
              <w:drawing>
                <wp:inline distT="0" distB="0" distL="0" distR="0" wp14:anchorId="7B1229A5" wp14:editId="02D486DF">
                  <wp:extent cx="609600" cy="419100"/>
                  <wp:effectExtent l="0" t="0" r="0" b="0"/>
                  <wp:docPr id="12"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325" cy="422348"/>
                          </a:xfrm>
                          <a:prstGeom prst="rect">
                            <a:avLst/>
                          </a:prstGeom>
                          <a:noFill/>
                        </pic:spPr>
                      </pic:pic>
                    </a:graphicData>
                  </a:graphic>
                </wp:inline>
              </w:drawing>
            </w:r>
          </w:p>
        </w:tc>
        <w:tc>
          <w:tcPr>
            <w:tcW w:w="4140" w:type="dxa"/>
          </w:tcPr>
          <w:p w14:paraId="4BD45D61" w14:textId="77777777" w:rsidR="00B7576A" w:rsidRDefault="00A11E5F" w:rsidP="00F9155D">
            <w:pPr>
              <w:rPr>
                <w:noProof/>
                <w:sz w:val="24"/>
                <w:szCs w:val="24"/>
              </w:rPr>
            </w:pPr>
            <w:r>
              <w:rPr>
                <w:noProof/>
                <w:sz w:val="24"/>
                <w:szCs w:val="24"/>
              </w:rPr>
              <w:t xml:space="preserve">Matt Kuhse-City Prosecutor; Vicki reach out once FFP is in progress </w:t>
            </w:r>
          </w:p>
        </w:tc>
      </w:tr>
      <w:tr w:rsidR="00B7576A" w14:paraId="73CB1715" w14:textId="77777777" w:rsidTr="00FF4C4B">
        <w:tc>
          <w:tcPr>
            <w:tcW w:w="7735" w:type="dxa"/>
          </w:tcPr>
          <w:p w14:paraId="3809E4BC" w14:textId="77777777" w:rsidR="00B7576A" w:rsidRDefault="00452D3B" w:rsidP="00B7576A">
            <w:pPr>
              <w:rPr>
                <w:noProof/>
                <w:sz w:val="24"/>
                <w:szCs w:val="24"/>
              </w:rPr>
            </w:pPr>
            <w:r>
              <w:rPr>
                <w:noProof/>
                <w:sz w:val="24"/>
                <w:szCs w:val="24"/>
              </w:rPr>
              <w:t>3</w:t>
            </w:r>
            <w:r w:rsidR="0042158C">
              <w:rPr>
                <w:noProof/>
                <w:sz w:val="24"/>
                <w:szCs w:val="24"/>
              </w:rPr>
              <w:t>.</w:t>
            </w:r>
            <w:r w:rsidR="0065107A">
              <w:rPr>
                <w:noProof/>
                <w:sz w:val="24"/>
                <w:szCs w:val="24"/>
              </w:rPr>
              <w:t>Create Data &amp; Information</w:t>
            </w:r>
            <w:r w:rsidR="00B7576A">
              <w:rPr>
                <w:noProof/>
                <w:sz w:val="24"/>
                <w:szCs w:val="24"/>
              </w:rPr>
              <w:t xml:space="preserve"> Sharing Workgroup to </w:t>
            </w:r>
            <w:r w:rsidR="00F9155D">
              <w:rPr>
                <w:noProof/>
                <w:sz w:val="24"/>
                <w:szCs w:val="24"/>
              </w:rPr>
              <w:t xml:space="preserve">examine agregate data and </w:t>
            </w:r>
            <w:r w:rsidR="00B7576A">
              <w:rPr>
                <w:noProof/>
                <w:sz w:val="24"/>
                <w:szCs w:val="24"/>
              </w:rPr>
              <w:t>address barriers with that arise from FFP</w:t>
            </w:r>
          </w:p>
        </w:tc>
        <w:tc>
          <w:tcPr>
            <w:tcW w:w="3780" w:type="dxa"/>
          </w:tcPr>
          <w:p w14:paraId="6E98D0B1" w14:textId="77777777" w:rsidR="00B7576A" w:rsidRDefault="003F6A3B" w:rsidP="003F6A3B">
            <w:pPr>
              <w:rPr>
                <w:noProof/>
                <w:sz w:val="24"/>
                <w:szCs w:val="24"/>
              </w:rPr>
            </w:pPr>
            <w:r>
              <w:rPr>
                <w:noProof/>
                <w:sz w:val="24"/>
                <w:szCs w:val="24"/>
              </w:rPr>
              <w:t xml:space="preserve">S </w:t>
            </w:r>
            <w:r w:rsidR="00B7576A">
              <w:rPr>
                <w:noProof/>
                <w:sz w:val="24"/>
                <w:szCs w:val="24"/>
              </w:rPr>
              <w:t xml:space="preserve">Warner, </w:t>
            </w:r>
            <w:r>
              <w:rPr>
                <w:noProof/>
                <w:sz w:val="24"/>
                <w:szCs w:val="24"/>
              </w:rPr>
              <w:t>J</w:t>
            </w:r>
            <w:r w:rsidR="00B7576A">
              <w:rPr>
                <w:noProof/>
                <w:sz w:val="24"/>
                <w:szCs w:val="24"/>
              </w:rPr>
              <w:t xml:space="preserve"> W</w:t>
            </w:r>
            <w:r>
              <w:rPr>
                <w:noProof/>
                <w:sz w:val="24"/>
                <w:szCs w:val="24"/>
              </w:rPr>
              <w:t xml:space="preserve">ibel, J Woodard, A Marloff, T </w:t>
            </w:r>
            <w:r w:rsidR="00B7576A">
              <w:rPr>
                <w:noProof/>
                <w:sz w:val="24"/>
                <w:szCs w:val="24"/>
              </w:rPr>
              <w:t>Jensen, C</w:t>
            </w:r>
            <w:r>
              <w:rPr>
                <w:noProof/>
                <w:sz w:val="24"/>
                <w:szCs w:val="24"/>
              </w:rPr>
              <w:t xml:space="preserve"> Boganowski, K Holdcraft, D Carlson, L Kroll, K </w:t>
            </w:r>
            <w:r w:rsidR="00291105">
              <w:rPr>
                <w:noProof/>
                <w:sz w:val="24"/>
                <w:szCs w:val="24"/>
              </w:rPr>
              <w:t>Geyer, H</w:t>
            </w:r>
            <w:r w:rsidR="00B7576A">
              <w:rPr>
                <w:noProof/>
                <w:sz w:val="24"/>
                <w:szCs w:val="24"/>
              </w:rPr>
              <w:t xml:space="preserve"> Wetzel, </w:t>
            </w:r>
            <w:r w:rsidR="00291105">
              <w:rPr>
                <w:noProof/>
                <w:sz w:val="24"/>
                <w:szCs w:val="24"/>
              </w:rPr>
              <w:t>J</w:t>
            </w:r>
            <w:r w:rsidR="00B7576A">
              <w:rPr>
                <w:noProof/>
                <w:sz w:val="24"/>
                <w:szCs w:val="24"/>
              </w:rPr>
              <w:t xml:space="preserve"> Case, </w:t>
            </w:r>
            <w:r w:rsidR="00291105">
              <w:rPr>
                <w:noProof/>
                <w:sz w:val="24"/>
                <w:szCs w:val="24"/>
              </w:rPr>
              <w:t xml:space="preserve">V </w:t>
            </w:r>
            <w:r w:rsidR="00B7576A">
              <w:rPr>
                <w:noProof/>
                <w:sz w:val="24"/>
                <w:szCs w:val="24"/>
              </w:rPr>
              <w:t>Maca</w:t>
            </w:r>
          </w:p>
        </w:tc>
        <w:tc>
          <w:tcPr>
            <w:tcW w:w="1260" w:type="dxa"/>
          </w:tcPr>
          <w:p w14:paraId="778B12AE" w14:textId="77777777" w:rsidR="00B7576A" w:rsidRDefault="002834C8" w:rsidP="00D93022">
            <w:pPr>
              <w:rPr>
                <w:noProof/>
                <w:sz w:val="24"/>
                <w:szCs w:val="24"/>
              </w:rPr>
            </w:pPr>
            <w:r>
              <w:rPr>
                <w:noProof/>
                <w:sz w:val="24"/>
                <w:szCs w:val="24"/>
              </w:rPr>
              <w:t>March 2019</w:t>
            </w:r>
          </w:p>
        </w:tc>
        <w:tc>
          <w:tcPr>
            <w:tcW w:w="1620" w:type="dxa"/>
          </w:tcPr>
          <w:p w14:paraId="2D588B22" w14:textId="77777777" w:rsidR="00B7576A" w:rsidRDefault="000A600E" w:rsidP="00D93022">
            <w:pPr>
              <w:rPr>
                <w:noProof/>
                <w:sz w:val="24"/>
                <w:szCs w:val="24"/>
              </w:rPr>
            </w:pPr>
            <w:r w:rsidRPr="00F44727">
              <w:rPr>
                <w:noProof/>
                <w:sz w:val="24"/>
                <w:szCs w:val="24"/>
              </w:rPr>
              <w:drawing>
                <wp:inline distT="0" distB="0" distL="0" distR="0" wp14:anchorId="2E46CA17" wp14:editId="6CC3AD38">
                  <wp:extent cx="609600" cy="419100"/>
                  <wp:effectExtent l="0" t="0" r="0" b="0"/>
                  <wp:docPr id="15" name="Picture 6" descr="C:\Users\vmaca\AppData\Local\Microsoft\Windows\INetCache\IE\Z4Z9DOSM\zzzzwork-in-prog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C:\Users\vmaca\AppData\Local\Microsoft\Windows\INetCache\IE\Z4Z9DOSM\zzzzwork-in-progres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325" cy="422348"/>
                          </a:xfrm>
                          <a:prstGeom prst="rect">
                            <a:avLst/>
                          </a:prstGeom>
                          <a:noFill/>
                        </pic:spPr>
                      </pic:pic>
                    </a:graphicData>
                  </a:graphic>
                </wp:inline>
              </w:drawing>
            </w:r>
          </w:p>
        </w:tc>
        <w:tc>
          <w:tcPr>
            <w:tcW w:w="4140" w:type="dxa"/>
          </w:tcPr>
          <w:p w14:paraId="38DE5CD0" w14:textId="77777777" w:rsidR="00B7576A" w:rsidRDefault="00B7576A" w:rsidP="00D93022">
            <w:pPr>
              <w:rPr>
                <w:noProof/>
                <w:sz w:val="24"/>
                <w:szCs w:val="24"/>
              </w:rPr>
            </w:pPr>
            <w:r>
              <w:rPr>
                <w:noProof/>
                <w:sz w:val="24"/>
                <w:szCs w:val="24"/>
              </w:rPr>
              <w:t>1</w:t>
            </w:r>
            <w:r w:rsidRPr="00B7576A">
              <w:rPr>
                <w:noProof/>
                <w:sz w:val="24"/>
                <w:szCs w:val="24"/>
                <w:vertAlign w:val="superscript"/>
              </w:rPr>
              <w:t>st</w:t>
            </w:r>
            <w:r w:rsidR="002834C8">
              <w:rPr>
                <w:noProof/>
                <w:sz w:val="24"/>
                <w:szCs w:val="24"/>
              </w:rPr>
              <w:t xml:space="preserve"> meeting</w:t>
            </w:r>
            <w:r w:rsidR="004006C1">
              <w:rPr>
                <w:noProof/>
                <w:sz w:val="24"/>
                <w:szCs w:val="24"/>
              </w:rPr>
              <w:t xml:space="preserve"> was</w:t>
            </w:r>
            <w:r w:rsidR="002834C8">
              <w:rPr>
                <w:noProof/>
                <w:sz w:val="24"/>
                <w:szCs w:val="24"/>
              </w:rPr>
              <w:t xml:space="preserve"> March</w:t>
            </w:r>
            <w:r>
              <w:rPr>
                <w:noProof/>
                <w:sz w:val="24"/>
                <w:szCs w:val="24"/>
              </w:rPr>
              <w:t xml:space="preserve"> 8</w:t>
            </w:r>
          </w:p>
          <w:p w14:paraId="459B59A6" w14:textId="77777777" w:rsidR="00405B2A" w:rsidRDefault="00A11E5F" w:rsidP="00D93022">
            <w:pPr>
              <w:rPr>
                <w:noProof/>
                <w:sz w:val="24"/>
                <w:szCs w:val="24"/>
              </w:rPr>
            </w:pPr>
            <w:r>
              <w:rPr>
                <w:noProof/>
                <w:sz w:val="24"/>
                <w:szCs w:val="24"/>
              </w:rPr>
              <w:t>ON-HOLD until Region 6 fills Stacey’s vacant position</w:t>
            </w:r>
          </w:p>
        </w:tc>
      </w:tr>
      <w:tr w:rsidR="003940CF" w14:paraId="47C6233B" w14:textId="77777777" w:rsidTr="00FF4C4B">
        <w:tc>
          <w:tcPr>
            <w:tcW w:w="7735" w:type="dxa"/>
          </w:tcPr>
          <w:p w14:paraId="51418267" w14:textId="77777777" w:rsidR="003F6A3B" w:rsidRDefault="00452D3B" w:rsidP="007538ED">
            <w:pPr>
              <w:rPr>
                <w:noProof/>
                <w:sz w:val="24"/>
                <w:szCs w:val="24"/>
              </w:rPr>
            </w:pPr>
            <w:r w:rsidRPr="00452D3B">
              <w:rPr>
                <w:noProof/>
                <w:sz w:val="24"/>
                <w:szCs w:val="24"/>
                <w:highlight w:val="yellow"/>
              </w:rPr>
              <w:t>4</w:t>
            </w:r>
            <w:r w:rsidR="00BE1768" w:rsidRPr="00452D3B">
              <w:rPr>
                <w:noProof/>
                <w:sz w:val="24"/>
                <w:szCs w:val="24"/>
                <w:highlight w:val="yellow"/>
              </w:rPr>
              <w:t>.Explore feasibiilty of collecting data on the percentage of people who have SMI who are incarcerated due to technical violation and/or charged with a new criminal offense while serving a sentence to community supervision {Quarterly}</w:t>
            </w:r>
          </w:p>
        </w:tc>
        <w:tc>
          <w:tcPr>
            <w:tcW w:w="3780" w:type="dxa"/>
          </w:tcPr>
          <w:p w14:paraId="59349A55" w14:textId="77777777" w:rsidR="003940CF" w:rsidRDefault="007538ED" w:rsidP="00D93022">
            <w:pPr>
              <w:rPr>
                <w:noProof/>
                <w:sz w:val="24"/>
                <w:szCs w:val="24"/>
              </w:rPr>
            </w:pPr>
            <w:r>
              <w:rPr>
                <w:noProof/>
                <w:sz w:val="24"/>
                <w:szCs w:val="24"/>
              </w:rPr>
              <w:t>Probation?</w:t>
            </w:r>
          </w:p>
        </w:tc>
        <w:tc>
          <w:tcPr>
            <w:tcW w:w="1260" w:type="dxa"/>
          </w:tcPr>
          <w:p w14:paraId="5211A4D1" w14:textId="77777777" w:rsidR="003940CF" w:rsidRDefault="003940CF" w:rsidP="00D93022">
            <w:pPr>
              <w:rPr>
                <w:noProof/>
                <w:sz w:val="24"/>
                <w:szCs w:val="24"/>
              </w:rPr>
            </w:pPr>
          </w:p>
        </w:tc>
        <w:tc>
          <w:tcPr>
            <w:tcW w:w="1620" w:type="dxa"/>
          </w:tcPr>
          <w:p w14:paraId="09ECBC06" w14:textId="77777777" w:rsidR="003940CF" w:rsidRDefault="003940CF" w:rsidP="00D93022">
            <w:pPr>
              <w:rPr>
                <w:noProof/>
                <w:sz w:val="24"/>
                <w:szCs w:val="24"/>
              </w:rPr>
            </w:pPr>
          </w:p>
        </w:tc>
        <w:tc>
          <w:tcPr>
            <w:tcW w:w="4140" w:type="dxa"/>
          </w:tcPr>
          <w:p w14:paraId="59F5DA57" w14:textId="77777777" w:rsidR="003940CF" w:rsidRDefault="002D3A83" w:rsidP="00D93022">
            <w:pPr>
              <w:rPr>
                <w:noProof/>
                <w:sz w:val="24"/>
                <w:szCs w:val="24"/>
              </w:rPr>
            </w:pPr>
            <w:r>
              <w:rPr>
                <w:noProof/>
                <w:sz w:val="24"/>
                <w:szCs w:val="24"/>
              </w:rPr>
              <w:t>Integrated into jail???</w:t>
            </w:r>
          </w:p>
        </w:tc>
      </w:tr>
      <w:tr w:rsidR="00B50DF6" w14:paraId="791D9BEB" w14:textId="77777777" w:rsidTr="000A600E">
        <w:tc>
          <w:tcPr>
            <w:tcW w:w="7735" w:type="dxa"/>
          </w:tcPr>
          <w:p w14:paraId="1742704B" w14:textId="77777777" w:rsidR="00B50DF6" w:rsidRDefault="00452D3B" w:rsidP="0065107A">
            <w:pPr>
              <w:rPr>
                <w:noProof/>
                <w:sz w:val="24"/>
                <w:szCs w:val="24"/>
              </w:rPr>
            </w:pPr>
            <w:r>
              <w:rPr>
                <w:noProof/>
                <w:sz w:val="24"/>
                <w:szCs w:val="24"/>
              </w:rPr>
              <w:t>5</w:t>
            </w:r>
            <w:r w:rsidR="0042158C">
              <w:rPr>
                <w:noProof/>
                <w:sz w:val="24"/>
                <w:szCs w:val="24"/>
              </w:rPr>
              <w:t>.</w:t>
            </w:r>
            <w:r w:rsidR="0065107A">
              <w:rPr>
                <w:noProof/>
                <w:sz w:val="24"/>
                <w:szCs w:val="24"/>
              </w:rPr>
              <w:t>Implement</w:t>
            </w:r>
            <w:r w:rsidR="00B50DF6">
              <w:rPr>
                <w:noProof/>
                <w:sz w:val="24"/>
                <w:szCs w:val="24"/>
              </w:rPr>
              <w:t xml:space="preserve"> validated tool</w:t>
            </w:r>
            <w:r w:rsidR="0065107A">
              <w:rPr>
                <w:noProof/>
                <w:sz w:val="24"/>
                <w:szCs w:val="24"/>
              </w:rPr>
              <w:t xml:space="preserve"> </w:t>
            </w:r>
            <w:r w:rsidR="00B50DF6">
              <w:rPr>
                <w:noProof/>
                <w:sz w:val="24"/>
                <w:szCs w:val="24"/>
              </w:rPr>
              <w:t>to identify criminogenic risk</w:t>
            </w:r>
            <w:r w:rsidR="002834C8">
              <w:rPr>
                <w:noProof/>
                <w:sz w:val="24"/>
                <w:szCs w:val="24"/>
              </w:rPr>
              <w:t xml:space="preserve"> (risk to reoffend)</w:t>
            </w:r>
            <w:r w:rsidR="00B50DF6">
              <w:rPr>
                <w:noProof/>
                <w:sz w:val="24"/>
                <w:szCs w:val="24"/>
              </w:rPr>
              <w:t xml:space="preserve"> in order to ensure resources are focused on the people most likely to reoffend</w:t>
            </w:r>
          </w:p>
        </w:tc>
        <w:tc>
          <w:tcPr>
            <w:tcW w:w="3780" w:type="dxa"/>
          </w:tcPr>
          <w:p w14:paraId="6ADAA943" w14:textId="77777777" w:rsidR="00B50DF6" w:rsidRDefault="00347DA4" w:rsidP="00D93022">
            <w:pPr>
              <w:rPr>
                <w:noProof/>
                <w:sz w:val="24"/>
                <w:szCs w:val="24"/>
              </w:rPr>
            </w:pPr>
            <w:r>
              <w:rPr>
                <w:noProof/>
                <w:sz w:val="24"/>
                <w:szCs w:val="24"/>
              </w:rPr>
              <w:t>DCDC</w:t>
            </w:r>
          </w:p>
        </w:tc>
        <w:tc>
          <w:tcPr>
            <w:tcW w:w="1260" w:type="dxa"/>
          </w:tcPr>
          <w:p w14:paraId="619C5C22" w14:textId="77777777" w:rsidR="00B50DF6" w:rsidRDefault="00B50DF6" w:rsidP="00D93022">
            <w:pPr>
              <w:rPr>
                <w:noProof/>
                <w:sz w:val="24"/>
                <w:szCs w:val="24"/>
              </w:rPr>
            </w:pPr>
          </w:p>
        </w:tc>
        <w:tc>
          <w:tcPr>
            <w:tcW w:w="1620" w:type="dxa"/>
            <w:shd w:val="clear" w:color="auto" w:fill="D9D9D9" w:themeFill="background1" w:themeFillShade="D9"/>
          </w:tcPr>
          <w:p w14:paraId="46877AAA" w14:textId="77777777" w:rsidR="00B50DF6" w:rsidRDefault="00697F6D" w:rsidP="00D93022">
            <w:pPr>
              <w:rPr>
                <w:noProof/>
                <w:sz w:val="24"/>
                <w:szCs w:val="24"/>
              </w:rPr>
            </w:pPr>
            <w:r>
              <w:rPr>
                <w:noProof/>
                <w:sz w:val="24"/>
                <w:szCs w:val="24"/>
              </w:rPr>
              <w:t>Jan 2018</w:t>
            </w:r>
          </w:p>
          <w:p w14:paraId="56799E54" w14:textId="77777777" w:rsidR="00FF4C4B" w:rsidRDefault="00FF4C4B" w:rsidP="00D93022">
            <w:pPr>
              <w:rPr>
                <w:noProof/>
                <w:sz w:val="24"/>
                <w:szCs w:val="24"/>
              </w:rPr>
            </w:pPr>
            <w:r>
              <w:rPr>
                <w:noProof/>
                <w:sz w:val="24"/>
                <w:szCs w:val="24"/>
              </w:rPr>
              <w:drawing>
                <wp:inline distT="0" distB="0" distL="0" distR="0" wp14:anchorId="29D93E86" wp14:editId="0E4053DA">
                  <wp:extent cx="466514" cy="3498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ted_st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609" cy="353706"/>
                          </a:xfrm>
                          <a:prstGeom prst="rect">
                            <a:avLst/>
                          </a:prstGeom>
                        </pic:spPr>
                      </pic:pic>
                    </a:graphicData>
                  </a:graphic>
                </wp:inline>
              </w:drawing>
            </w:r>
          </w:p>
        </w:tc>
        <w:tc>
          <w:tcPr>
            <w:tcW w:w="4140" w:type="dxa"/>
          </w:tcPr>
          <w:p w14:paraId="12BBDCCD" w14:textId="77777777" w:rsidR="00B50DF6" w:rsidRDefault="00A11E5F" w:rsidP="00A11E5F">
            <w:pPr>
              <w:rPr>
                <w:noProof/>
                <w:sz w:val="24"/>
                <w:szCs w:val="24"/>
              </w:rPr>
            </w:pPr>
            <w:r>
              <w:rPr>
                <w:noProof/>
                <w:sz w:val="24"/>
                <w:szCs w:val="24"/>
              </w:rPr>
              <w:t>3 Question</w:t>
            </w:r>
            <w:r w:rsidR="008A34BF">
              <w:rPr>
                <w:noProof/>
                <w:sz w:val="24"/>
                <w:szCs w:val="24"/>
              </w:rPr>
              <w:t xml:space="preserve"> Proxy </w:t>
            </w:r>
            <w:r w:rsidR="00807067">
              <w:rPr>
                <w:noProof/>
                <w:sz w:val="24"/>
                <w:szCs w:val="24"/>
              </w:rPr>
              <w:t xml:space="preserve">Triage Risk Screener </w:t>
            </w:r>
          </w:p>
          <w:p w14:paraId="4C12679C" w14:textId="77777777" w:rsidR="008F5316" w:rsidRDefault="008F5316" w:rsidP="008F5316">
            <w:pPr>
              <w:rPr>
                <w:noProof/>
                <w:sz w:val="24"/>
                <w:szCs w:val="24"/>
              </w:rPr>
            </w:pPr>
            <w:r>
              <w:rPr>
                <w:rFonts w:eastAsia="Times New Roman"/>
              </w:rPr>
              <w:t>It is administered by Pretrial Services right before or right after arraignment (first court appearance).</w:t>
            </w:r>
          </w:p>
        </w:tc>
      </w:tr>
      <w:tr w:rsidR="002D3A83" w14:paraId="7D6F8D35" w14:textId="77777777" w:rsidTr="002D3A83">
        <w:tc>
          <w:tcPr>
            <w:tcW w:w="7735" w:type="dxa"/>
          </w:tcPr>
          <w:p w14:paraId="7FF374D0" w14:textId="77777777" w:rsidR="002D3A83" w:rsidRDefault="00452D3B" w:rsidP="0065107A">
            <w:pPr>
              <w:rPr>
                <w:noProof/>
                <w:sz w:val="24"/>
                <w:szCs w:val="24"/>
              </w:rPr>
            </w:pPr>
            <w:r w:rsidRPr="00452D3B">
              <w:rPr>
                <w:noProof/>
                <w:sz w:val="24"/>
                <w:szCs w:val="24"/>
                <w:highlight w:val="yellow"/>
              </w:rPr>
              <w:t>6</w:t>
            </w:r>
            <w:r w:rsidR="002D3A83" w:rsidRPr="00452D3B">
              <w:rPr>
                <w:noProof/>
                <w:sz w:val="24"/>
                <w:szCs w:val="24"/>
                <w:highlight w:val="yellow"/>
              </w:rPr>
              <w:t>.  Are resources focused on those most at high/moderate risk to reoffend and those with high behavioral health needs</w:t>
            </w:r>
            <w:r w:rsidRPr="00452D3B">
              <w:rPr>
                <w:noProof/>
                <w:sz w:val="24"/>
                <w:szCs w:val="24"/>
                <w:highlight w:val="yellow"/>
              </w:rPr>
              <w:t xml:space="preserve"> (SMI)</w:t>
            </w:r>
            <w:r w:rsidR="002D3A83" w:rsidRPr="00452D3B">
              <w:rPr>
                <w:noProof/>
                <w:sz w:val="24"/>
                <w:szCs w:val="24"/>
                <w:highlight w:val="yellow"/>
              </w:rPr>
              <w:t>?</w:t>
            </w:r>
            <w:r w:rsidR="002D3A83">
              <w:rPr>
                <w:noProof/>
                <w:sz w:val="24"/>
                <w:szCs w:val="24"/>
              </w:rPr>
              <w:t xml:space="preserve">  </w:t>
            </w:r>
          </w:p>
        </w:tc>
        <w:tc>
          <w:tcPr>
            <w:tcW w:w="3780" w:type="dxa"/>
          </w:tcPr>
          <w:p w14:paraId="39D545E0" w14:textId="77777777" w:rsidR="002D3A83" w:rsidRDefault="002D3A83" w:rsidP="00D93022">
            <w:pPr>
              <w:rPr>
                <w:noProof/>
                <w:sz w:val="24"/>
                <w:szCs w:val="24"/>
              </w:rPr>
            </w:pPr>
            <w:r>
              <w:rPr>
                <w:noProof/>
                <w:sz w:val="24"/>
                <w:szCs w:val="24"/>
              </w:rPr>
              <w:t>TBD</w:t>
            </w:r>
          </w:p>
        </w:tc>
        <w:tc>
          <w:tcPr>
            <w:tcW w:w="1260" w:type="dxa"/>
          </w:tcPr>
          <w:p w14:paraId="45E67505" w14:textId="77777777" w:rsidR="002D3A83" w:rsidRDefault="002D3A83" w:rsidP="00D93022">
            <w:pPr>
              <w:rPr>
                <w:noProof/>
                <w:sz w:val="24"/>
                <w:szCs w:val="24"/>
              </w:rPr>
            </w:pPr>
          </w:p>
        </w:tc>
        <w:tc>
          <w:tcPr>
            <w:tcW w:w="1620" w:type="dxa"/>
            <w:shd w:val="clear" w:color="auto" w:fill="FFFFFF" w:themeFill="background1"/>
          </w:tcPr>
          <w:p w14:paraId="35242812" w14:textId="77777777" w:rsidR="002D3A83" w:rsidRDefault="002D3A83" w:rsidP="00D93022">
            <w:pPr>
              <w:rPr>
                <w:noProof/>
                <w:sz w:val="24"/>
                <w:szCs w:val="24"/>
              </w:rPr>
            </w:pPr>
          </w:p>
        </w:tc>
        <w:tc>
          <w:tcPr>
            <w:tcW w:w="4140" w:type="dxa"/>
          </w:tcPr>
          <w:p w14:paraId="4721F98E" w14:textId="77777777" w:rsidR="002D3A83" w:rsidRDefault="002D3A83" w:rsidP="00A11E5F">
            <w:pPr>
              <w:rPr>
                <w:noProof/>
                <w:sz w:val="24"/>
                <w:szCs w:val="24"/>
              </w:rPr>
            </w:pPr>
            <w:r>
              <w:rPr>
                <w:noProof/>
                <w:sz w:val="24"/>
                <w:szCs w:val="24"/>
              </w:rPr>
              <w:t>Front end and back end?</w:t>
            </w:r>
          </w:p>
        </w:tc>
      </w:tr>
      <w:tr w:rsidR="00597D95" w14:paraId="50F5A86E" w14:textId="77777777" w:rsidTr="002D3A83">
        <w:tc>
          <w:tcPr>
            <w:tcW w:w="7735" w:type="dxa"/>
          </w:tcPr>
          <w:p w14:paraId="0D8E7959" w14:textId="240B16CF" w:rsidR="00597D95" w:rsidRPr="00452D3B" w:rsidRDefault="00597D95" w:rsidP="00597D95">
            <w:pPr>
              <w:rPr>
                <w:noProof/>
                <w:sz w:val="24"/>
                <w:szCs w:val="24"/>
                <w:highlight w:val="yellow"/>
              </w:rPr>
            </w:pPr>
            <w:r>
              <w:rPr>
                <w:rFonts w:cstheme="minorHAnsi"/>
                <w:highlight w:val="yellow"/>
              </w:rPr>
              <w:t>7</w:t>
            </w:r>
            <w:r w:rsidRPr="00E06ECD">
              <w:rPr>
                <w:rFonts w:cstheme="minorHAnsi"/>
                <w:highlight w:val="yellow"/>
              </w:rPr>
              <w:t>. Explore SOAR “in-reach” to assist inmate with SSI/SSDI application in partnership with Community Alliance</w:t>
            </w:r>
            <w:r>
              <w:rPr>
                <w:rFonts w:cstheme="minorHAnsi"/>
                <w:highlight w:val="yellow"/>
              </w:rPr>
              <w:t>, identify screening questions to identify who should be referred to SOAR</w:t>
            </w:r>
          </w:p>
        </w:tc>
        <w:tc>
          <w:tcPr>
            <w:tcW w:w="3780" w:type="dxa"/>
          </w:tcPr>
          <w:p w14:paraId="2DD21656" w14:textId="35119FDC" w:rsidR="00597D95" w:rsidRDefault="00597D95" w:rsidP="00597D95">
            <w:pPr>
              <w:rPr>
                <w:noProof/>
                <w:sz w:val="24"/>
                <w:szCs w:val="24"/>
              </w:rPr>
            </w:pPr>
            <w:r>
              <w:rPr>
                <w:noProof/>
                <w:sz w:val="24"/>
                <w:szCs w:val="24"/>
              </w:rPr>
              <w:t>NEW</w:t>
            </w:r>
          </w:p>
        </w:tc>
        <w:tc>
          <w:tcPr>
            <w:tcW w:w="1260" w:type="dxa"/>
          </w:tcPr>
          <w:p w14:paraId="6FAFB443" w14:textId="77777777" w:rsidR="00597D95" w:rsidRDefault="00597D95" w:rsidP="00597D95">
            <w:pPr>
              <w:rPr>
                <w:noProof/>
                <w:sz w:val="24"/>
                <w:szCs w:val="24"/>
              </w:rPr>
            </w:pPr>
          </w:p>
        </w:tc>
        <w:tc>
          <w:tcPr>
            <w:tcW w:w="1620" w:type="dxa"/>
            <w:shd w:val="clear" w:color="auto" w:fill="FFFFFF" w:themeFill="background1"/>
          </w:tcPr>
          <w:p w14:paraId="42A35212" w14:textId="77777777" w:rsidR="00597D95" w:rsidRDefault="00597D95" w:rsidP="00597D95">
            <w:pPr>
              <w:rPr>
                <w:noProof/>
                <w:sz w:val="24"/>
                <w:szCs w:val="24"/>
              </w:rPr>
            </w:pPr>
          </w:p>
        </w:tc>
        <w:tc>
          <w:tcPr>
            <w:tcW w:w="4140" w:type="dxa"/>
          </w:tcPr>
          <w:p w14:paraId="0E904D64" w14:textId="77777777" w:rsidR="00597D95" w:rsidRDefault="00597D95" w:rsidP="00597D95">
            <w:pPr>
              <w:rPr>
                <w:noProof/>
                <w:sz w:val="24"/>
                <w:szCs w:val="24"/>
              </w:rPr>
            </w:pPr>
          </w:p>
        </w:tc>
      </w:tr>
    </w:tbl>
    <w:p w14:paraId="3B89152D" w14:textId="77777777" w:rsidR="00DD07AE" w:rsidRDefault="00DD07AE">
      <w:pPr>
        <w:rPr>
          <w:color w:val="FF0000"/>
        </w:rPr>
      </w:pPr>
    </w:p>
    <w:p w14:paraId="14FE40FB" w14:textId="77777777" w:rsidR="00452D3B" w:rsidRDefault="00452D3B">
      <w:pPr>
        <w:rPr>
          <w:color w:val="FF0000"/>
        </w:rPr>
      </w:pPr>
    </w:p>
    <w:p w14:paraId="790FAAA8" w14:textId="77777777" w:rsidR="00452D3B" w:rsidRDefault="00452D3B">
      <w:pPr>
        <w:rPr>
          <w:color w:val="FF0000"/>
        </w:rPr>
      </w:pPr>
    </w:p>
    <w:p w14:paraId="6912E830" w14:textId="77777777" w:rsidR="00452D3B" w:rsidRDefault="00452D3B">
      <w:pPr>
        <w:rPr>
          <w:color w:val="FF0000"/>
        </w:rPr>
      </w:pPr>
    </w:p>
    <w:p w14:paraId="15626EB4" w14:textId="77777777" w:rsidR="00DD07AE" w:rsidRDefault="00DD07AE">
      <w:pPr>
        <w:rPr>
          <w:color w:val="FF0000"/>
        </w:rPr>
      </w:pPr>
      <w:r w:rsidRPr="00DD07AE">
        <w:rPr>
          <w:noProof/>
          <w:color w:val="FF0000"/>
        </w:rPr>
        <mc:AlternateContent>
          <mc:Choice Requires="wps">
            <w:drawing>
              <wp:anchor distT="0" distB="0" distL="114300" distR="114300" simplePos="0" relativeHeight="251721728" behindDoc="0" locked="0" layoutInCell="1" allowOverlap="1" wp14:anchorId="54DD9C60" wp14:editId="54C4E1F8">
                <wp:simplePos x="0" y="0"/>
                <wp:positionH relativeFrom="margin">
                  <wp:posOffset>3160643</wp:posOffset>
                </wp:positionH>
                <wp:positionV relativeFrom="paragraph">
                  <wp:posOffset>5351227</wp:posOffset>
                </wp:positionV>
                <wp:extent cx="5748794" cy="603581"/>
                <wp:effectExtent l="0" t="0" r="0" b="0"/>
                <wp:wrapNone/>
                <wp:docPr id="51" name="TextBox 2"/>
                <wp:cNvGraphicFramePr/>
                <a:graphic xmlns:a="http://schemas.openxmlformats.org/drawingml/2006/main">
                  <a:graphicData uri="http://schemas.microsoft.com/office/word/2010/wordprocessingShape">
                    <wps:wsp>
                      <wps:cNvSpPr txBox="1"/>
                      <wps:spPr>
                        <a:xfrm>
                          <a:off x="0" y="0"/>
                          <a:ext cx="5748794" cy="603581"/>
                        </a:xfrm>
                        <a:prstGeom prst="rect">
                          <a:avLst/>
                        </a:prstGeom>
                        <a:noFill/>
                      </wps:spPr>
                      <wps:txbx>
                        <w:txbxContent>
                          <w:p w14:paraId="19EE394C" w14:textId="77777777" w:rsidR="00CE0B8D" w:rsidRPr="0024723A" w:rsidRDefault="00CE0B8D" w:rsidP="00DD07AE">
                            <w:pPr>
                              <w:pStyle w:val="NormalWeb"/>
                              <w:spacing w:before="0" w:beforeAutospacing="0" w:after="0" w:afterAutospacing="0"/>
                              <w:rPr>
                                <w:color w:val="000000" w:themeColor="text1"/>
                              </w:rPr>
                            </w:pPr>
                            <w:r w:rsidRPr="0024723A">
                              <w:rPr>
                                <w:rFonts w:asciiTheme="minorHAnsi" w:hAnsi="Calibri" w:cstheme="minorBidi"/>
                                <w:color w:val="000000" w:themeColor="text1"/>
                                <w:kern w:val="24"/>
                                <w:sz w:val="22"/>
                                <w:szCs w:val="22"/>
                              </w:rPr>
                              <w:t>Data Source: DCDC</w:t>
                            </w:r>
                          </w:p>
                          <w:p w14:paraId="6318D1B4" w14:textId="77777777" w:rsidR="00CE0B8D" w:rsidRPr="0024723A" w:rsidRDefault="00CE0B8D" w:rsidP="00DD07AE">
                            <w:pPr>
                              <w:pStyle w:val="NormalWeb"/>
                              <w:spacing w:before="0" w:beforeAutospacing="0" w:after="0" w:afterAutospacing="0"/>
                              <w:rPr>
                                <w:color w:val="000000" w:themeColor="text1"/>
                              </w:rPr>
                            </w:pPr>
                            <w:r w:rsidRPr="0024723A">
                              <w:rPr>
                                <w:rFonts w:asciiTheme="minorHAnsi" w:hAnsi="Calibri" w:cstheme="minorBidi"/>
                                <w:color w:val="000000" w:themeColor="text1"/>
                                <w:kern w:val="24"/>
                                <w:sz w:val="22"/>
                                <w:szCs w:val="22"/>
                              </w:rPr>
                              <w:t>Recidivism defined as: The number (percentage) of individuals with a SMI (and without) who are re-booked into jail within 12 months following their last release date</w:t>
                            </w:r>
                          </w:p>
                          <w:p w14:paraId="4A31CFF7" w14:textId="77777777" w:rsidR="00CE0B8D" w:rsidRDefault="00CE0B8D" w:rsidP="00DD07AE">
                            <w:pPr>
                              <w:pStyle w:val="NormalWeb"/>
                              <w:spacing w:before="0" w:beforeAutospacing="0" w:after="0" w:afterAutospacing="0"/>
                            </w:pPr>
                            <w:r>
                              <w:rPr>
                                <w:rFonts w:asciiTheme="minorHAnsi" w:hAnsi="Calibri" w:cstheme="minorBidi"/>
                                <w:color w:val="1F497D" w:themeColor="text2"/>
                                <w:kern w:val="24"/>
                                <w:sz w:val="22"/>
                                <w:szCs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DD9C60" id="_x0000_s1050" type="#_x0000_t202" style="position:absolute;margin-left:248.85pt;margin-top:421.35pt;width:452.65pt;height:47.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" filled="f" stroked="f">
                <v:textbox>
                  <w:txbxContent>
                    <w:p w14:paraId="19EE394C" w14:textId="77777777" w:rsidR="00CE0B8D" w:rsidRPr="0024723A" w:rsidRDefault="00CE0B8D" w:rsidP="00DD07AE">
                      <w:pPr>
                        <w:pStyle w:val="NormalWeb"/>
                        <w:spacing w:before="0" w:beforeAutospacing="0" w:after="0" w:afterAutospacing="0"/>
                        <w:rPr>
                          <w:color w:val="000000" w:themeColor="text1"/>
                        </w:rPr>
                      </w:pPr>
                      <w:r w:rsidRPr="0024723A">
                        <w:rPr>
                          <w:rFonts w:asciiTheme="minorHAnsi" w:hAnsi="Calibri" w:cstheme="minorBidi"/>
                          <w:color w:val="000000" w:themeColor="text1"/>
                          <w:kern w:val="24"/>
                          <w:sz w:val="22"/>
                          <w:szCs w:val="22"/>
                        </w:rPr>
                        <w:t>Data Source: DCDC</w:t>
                      </w:r>
                    </w:p>
                    <w:p w14:paraId="6318D1B4" w14:textId="77777777" w:rsidR="00CE0B8D" w:rsidRPr="0024723A" w:rsidRDefault="00CE0B8D" w:rsidP="00DD07AE">
                      <w:pPr>
                        <w:pStyle w:val="NormalWeb"/>
                        <w:spacing w:before="0" w:beforeAutospacing="0" w:after="0" w:afterAutospacing="0"/>
                        <w:rPr>
                          <w:color w:val="000000" w:themeColor="text1"/>
                        </w:rPr>
                      </w:pPr>
                      <w:r w:rsidRPr="0024723A">
                        <w:rPr>
                          <w:rFonts w:asciiTheme="minorHAnsi" w:hAnsi="Calibri" w:cstheme="minorBidi"/>
                          <w:color w:val="000000" w:themeColor="text1"/>
                          <w:kern w:val="24"/>
                          <w:sz w:val="22"/>
                          <w:szCs w:val="22"/>
                        </w:rPr>
                        <w:t>Recidivism defined as: The number (percentage) of individuals with a SMI (and without) who are re-booked into jail within 12 months following their last release date</w:t>
                      </w:r>
                    </w:p>
                    <w:p w14:paraId="4A31CFF7" w14:textId="77777777" w:rsidR="00CE0B8D" w:rsidRDefault="00CE0B8D" w:rsidP="00DD07AE">
                      <w:pPr>
                        <w:pStyle w:val="NormalWeb"/>
                        <w:spacing w:before="0" w:beforeAutospacing="0" w:after="0" w:afterAutospacing="0"/>
                      </w:pPr>
                      <w:r>
                        <w:rPr>
                          <w:rFonts w:asciiTheme="minorHAnsi" w:hAnsi="Calibri" w:cstheme="minorBidi"/>
                          <w:color w:val="1F497D" w:themeColor="text2"/>
                          <w:kern w:val="24"/>
                          <w:sz w:val="22"/>
                          <w:szCs w:val="22"/>
                        </w:rPr>
                        <w:t xml:space="preserve">  </w:t>
                      </w:r>
                    </w:p>
                  </w:txbxContent>
                </v:textbox>
                <w10:wrap anchorx="margin"/>
              </v:shape>
            </w:pict>
          </mc:Fallback>
        </mc:AlternateContent>
      </w:r>
      <w:r w:rsidRPr="00DD07AE">
        <w:rPr>
          <w:noProof/>
          <w:color w:val="FF0000"/>
        </w:rPr>
        <mc:AlternateContent>
          <mc:Choice Requires="wps">
            <w:drawing>
              <wp:anchor distT="0" distB="0" distL="114300" distR="114300" simplePos="0" relativeHeight="251719680" behindDoc="0" locked="0" layoutInCell="1" allowOverlap="1" wp14:anchorId="201DD1CB" wp14:editId="33062566">
                <wp:simplePos x="0" y="0"/>
                <wp:positionH relativeFrom="margin">
                  <wp:align>center</wp:align>
                </wp:positionH>
                <wp:positionV relativeFrom="paragraph">
                  <wp:posOffset>7123</wp:posOffset>
                </wp:positionV>
                <wp:extent cx="5712777" cy="307777"/>
                <wp:effectExtent l="0" t="0" r="0" b="0"/>
                <wp:wrapNone/>
                <wp:docPr id="50" name="TextBox 6"/>
                <wp:cNvGraphicFramePr/>
                <a:graphic xmlns:a="http://schemas.openxmlformats.org/drawingml/2006/main">
                  <a:graphicData uri="http://schemas.microsoft.com/office/word/2010/wordprocessingShape">
                    <wps:wsp>
                      <wps:cNvSpPr txBox="1"/>
                      <wps:spPr>
                        <a:xfrm>
                          <a:off x="0" y="0"/>
                          <a:ext cx="5712777" cy="307777"/>
                        </a:xfrm>
                        <a:prstGeom prst="rect">
                          <a:avLst/>
                        </a:prstGeom>
                        <a:noFill/>
                      </wps:spPr>
                      <wps:txbx>
                        <w:txbxContent>
                          <w:p w14:paraId="5A97E73C"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Lower the Rates of Recidivism for Individuals with a SMI.</w:t>
                            </w:r>
                          </w:p>
                        </w:txbxContent>
                      </wps:txbx>
                      <wps:bodyPr wrap="square" rtlCol="0">
                        <a:spAutoFit/>
                      </wps:bodyPr>
                    </wps:wsp>
                  </a:graphicData>
                </a:graphic>
              </wp:anchor>
            </w:drawing>
          </mc:Choice>
          <mc:Fallback>
            <w:pict>
              <v:shape w14:anchorId="201DD1CB" id="_x0000_s1051" type="#_x0000_t202" style="position:absolute;margin-left:0;margin-top:.55pt;width:449.8pt;height:24.25pt;z-index:2517196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" filled="f" stroked="f">
                <v:textbox style="mso-fit-shape-to-text:t">
                  <w:txbxContent>
                    <w:p w14:paraId="5A97E73C" w14:textId="77777777" w:rsidR="00CE0B8D" w:rsidRPr="00DD07AE" w:rsidRDefault="00CE0B8D" w:rsidP="00DD07AE">
                      <w:pPr>
                        <w:pStyle w:val="NormalWeb"/>
                        <w:spacing w:before="0" w:beforeAutospacing="0" w:after="0" w:afterAutospacing="0"/>
                        <w:rPr>
                          <w:sz w:val="28"/>
                        </w:rPr>
                      </w:pPr>
                      <w:r w:rsidRPr="00DD07AE">
                        <w:rPr>
                          <w:rFonts w:asciiTheme="minorHAnsi" w:hAnsi="Calibri" w:cstheme="minorBidi"/>
                          <w:b/>
                          <w:bCs/>
                          <w:color w:val="1F497D" w:themeColor="text2"/>
                          <w:kern w:val="24"/>
                          <w:sz w:val="32"/>
                          <w:szCs w:val="28"/>
                        </w:rPr>
                        <w:t>GOAL: Lower the Rates of Recidivism for Individuals with a SMI.</w:t>
                      </w:r>
                    </w:p>
                  </w:txbxContent>
                </v:textbox>
                <w10:wrap anchorx="margin"/>
              </v:shape>
            </w:pict>
          </mc:Fallback>
        </mc:AlternateContent>
      </w:r>
      <w:r w:rsidRPr="00B21E83">
        <w:rPr>
          <w:noProof/>
          <w:sz w:val="24"/>
          <w:szCs w:val="24"/>
        </w:rPr>
        <mc:AlternateContent>
          <mc:Choice Requires="wps">
            <w:drawing>
              <wp:anchor distT="0" distB="0" distL="114300" distR="114300" simplePos="0" relativeHeight="251717632" behindDoc="0" locked="0" layoutInCell="1" allowOverlap="1" wp14:anchorId="0DD58CEE" wp14:editId="548C35E4">
                <wp:simplePos x="0" y="0"/>
                <wp:positionH relativeFrom="margin">
                  <wp:align>left</wp:align>
                </wp:positionH>
                <wp:positionV relativeFrom="paragraph">
                  <wp:posOffset>5661328</wp:posOffset>
                </wp:positionV>
                <wp:extent cx="2834640" cy="276999"/>
                <wp:effectExtent l="0" t="0" r="3810" b="8255"/>
                <wp:wrapNone/>
                <wp:docPr id="49" name="TextBox 12"/>
                <wp:cNvGraphicFramePr/>
                <a:graphic xmlns:a="http://schemas.openxmlformats.org/drawingml/2006/main">
                  <a:graphicData uri="http://schemas.microsoft.com/office/word/2010/wordprocessingShape">
                    <wps:wsp>
                      <wps:cNvSpPr txBox="1"/>
                      <wps:spPr>
                        <a:xfrm>
                          <a:off x="0" y="0"/>
                          <a:ext cx="2834640" cy="276999"/>
                        </a:xfrm>
                        <a:prstGeom prst="rect">
                          <a:avLst/>
                        </a:prstGeom>
                        <a:solidFill>
                          <a:srgbClr val="B89D18"/>
                        </a:solidFill>
                      </wps:spPr>
                      <wps:txbx>
                        <w:txbxContent>
                          <w:p w14:paraId="541D873A"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wps:txbx>
                      <wps:bodyPr wrap="square" rtlCol="0">
                        <a:spAutoFit/>
                      </wps:bodyPr>
                    </wps:wsp>
                  </a:graphicData>
                </a:graphic>
                <wp14:sizeRelH relativeFrom="margin">
                  <wp14:pctWidth>0</wp14:pctWidth>
                </wp14:sizeRelH>
              </wp:anchor>
            </w:drawing>
          </mc:Choice>
          <mc:Fallback>
            <w:pict>
              <v:shape w14:anchorId="0DD58CEE" id="_x0000_s1052" type="#_x0000_t202" style="position:absolute;margin-left:0;margin-top:445.75pt;width:223.2pt;height:21.8pt;z-index:251717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" fillcolor="#b89d18" stroked="f">
                <v:textbox style="mso-fit-shape-to-text:t">
                  <w:txbxContent>
                    <w:p w14:paraId="541D873A" w14:textId="77777777" w:rsidR="00CE0B8D" w:rsidRPr="00B21E83" w:rsidRDefault="00CE0B8D" w:rsidP="00DD07AE">
                      <w:pPr>
                        <w:pStyle w:val="NormalWeb"/>
                        <w:spacing w:before="0" w:beforeAutospacing="0" w:after="0" w:afterAutospacing="0"/>
                        <w:rPr>
                          <w:color w:val="005F83"/>
                        </w:rPr>
                      </w:pPr>
                      <w:r w:rsidRPr="00B21E83">
                        <w:rPr>
                          <w:rFonts w:asciiTheme="minorHAnsi" w:hAnsi="Calibri" w:cstheme="minorBidi"/>
                          <w:b/>
                          <w:bCs/>
                          <w:color w:val="005F83"/>
                          <w:kern w:val="24"/>
                        </w:rPr>
                        <w:t>Data Review Frequency: Monthly</w:t>
                      </w:r>
                    </w:p>
                  </w:txbxContent>
                </v:textbox>
                <w10:wrap anchorx="margin"/>
              </v:shape>
            </w:pict>
          </mc:Fallback>
        </mc:AlternateContent>
      </w:r>
      <w:r w:rsidRPr="00DD07AE">
        <w:rPr>
          <w:b/>
          <w:noProof/>
          <w:sz w:val="28"/>
          <w:szCs w:val="28"/>
        </w:rPr>
        <mc:AlternateContent>
          <mc:Choice Requires="wps">
            <w:drawing>
              <wp:anchor distT="0" distB="0" distL="114300" distR="114300" simplePos="0" relativeHeight="251715584" behindDoc="0" locked="0" layoutInCell="1" allowOverlap="1" wp14:anchorId="21FC44D8" wp14:editId="65E9E437">
                <wp:simplePos x="0" y="0"/>
                <wp:positionH relativeFrom="margin">
                  <wp:align>left</wp:align>
                </wp:positionH>
                <wp:positionV relativeFrom="paragraph">
                  <wp:posOffset>970059</wp:posOffset>
                </wp:positionV>
                <wp:extent cx="2834640" cy="4556098"/>
                <wp:effectExtent l="0" t="0" r="22860" b="16510"/>
                <wp:wrapNone/>
                <wp:docPr id="48"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4556098"/>
                        </a:xfrm>
                        <a:prstGeom prst="rect">
                          <a:avLst/>
                        </a:prstGeom>
                      </wps:spPr>
                      <wps:style>
                        <a:lnRef idx="2">
                          <a:schemeClr val="accent2"/>
                        </a:lnRef>
                        <a:fillRef idx="1">
                          <a:schemeClr val="lt1"/>
                        </a:fillRef>
                        <a:effectRef idx="0">
                          <a:schemeClr val="accent2"/>
                        </a:effectRef>
                        <a:fontRef idx="minor">
                          <a:schemeClr val="dk1"/>
                        </a:fontRef>
                      </wps:style>
                      <wps:txbx>
                        <w:txbxContent>
                          <w:p w14:paraId="33D7AEA6"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7453D87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A435FB"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9B7B59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BF93FD"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B9D3B16"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79F07D3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A0109CB"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4E15DA1"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4D1BBC2"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D1CEC40"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9A026D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300007C3" w14:textId="77777777" w:rsidR="00CE0B8D" w:rsidRDefault="00CE0B8D" w:rsidP="0024723A">
                            <w:pPr>
                              <w:spacing w:after="0"/>
                              <w:rPr>
                                <w:b/>
                                <w:sz w:val="24"/>
                                <w:szCs w:val="24"/>
                              </w:rPr>
                            </w:pPr>
                            <w:r w:rsidRPr="006B7C14">
                              <w:rPr>
                                <w:sz w:val="24"/>
                                <w:szCs w:val="24"/>
                              </w:rPr>
                              <w:t>Baseline data on rate of recidivism for those with a SMI compared to those who do not have an SMI</w:t>
                            </w:r>
                            <w:r>
                              <w:rPr>
                                <w:sz w:val="24"/>
                                <w:szCs w:val="24"/>
                              </w:rPr>
                              <w:t xml:space="preserve">.  </w:t>
                            </w:r>
                          </w:p>
                          <w:p w14:paraId="0C369A03" w14:textId="77777777" w:rsidR="00CE0B8D" w:rsidRDefault="00CE0B8D" w:rsidP="00DD07AE">
                            <w:pPr>
                              <w:pStyle w:val="NormalWeb"/>
                              <w:spacing w:before="0" w:beforeAutospacing="0" w:after="0" w:afterAutospacing="0"/>
                              <w:ind w:left="7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FC44D8" id="_x0000_s1053" style="position:absolute;margin-left:0;margin-top:76.4pt;width:223.2pt;height:358.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" fillcolor="white [3201]" strokecolor="#c0504d [3205]" strokeweight="2pt">
                <v:path arrowok="t"/>
                <o:lock v:ext="edit" grouping="t"/>
                <v:textbox>
                  <w:txbxContent>
                    <w:p w14:paraId="33D7AEA6"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Strengths/Opportunities:</w:t>
                      </w:r>
                    </w:p>
                    <w:p w14:paraId="7453D877"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FA435FB"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69B7B59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7BF93FD"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B9D3B16" w14:textId="77777777" w:rsidR="00CE0B8D" w:rsidRDefault="00CE0B8D" w:rsidP="00DD07AE">
                      <w:pPr>
                        <w:pStyle w:val="NormalWeb"/>
                        <w:spacing w:before="0" w:beforeAutospacing="0" w:after="0" w:afterAutospacing="0"/>
                        <w:ind w:left="72"/>
                      </w:pPr>
                      <w:r>
                        <w:rPr>
                          <w:rFonts w:asciiTheme="minorHAnsi" w:hAnsi="Calibri" w:cstheme="minorBidi"/>
                          <w:b/>
                          <w:bCs/>
                          <w:color w:val="000000" w:themeColor="dark1"/>
                          <w:kern w:val="24"/>
                          <w:sz w:val="22"/>
                          <w:szCs w:val="22"/>
                          <w:u w:val="single"/>
                        </w:rPr>
                        <w:t>Barriers:</w:t>
                      </w:r>
                    </w:p>
                    <w:p w14:paraId="79F07D3A"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A0109CB"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4E15DA1"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44D1BBC2"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3D1CEC40"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p>
                    <w:p w14:paraId="19A026DF" w14:textId="77777777" w:rsidR="00CE0B8D" w:rsidRDefault="00CE0B8D" w:rsidP="00DD07AE">
                      <w:pPr>
                        <w:pStyle w:val="NormalWeb"/>
                        <w:spacing w:before="0" w:beforeAutospacing="0" w:after="0" w:afterAutospacing="0"/>
                        <w:ind w:left="72"/>
                        <w:rPr>
                          <w:rFonts w:asciiTheme="minorHAnsi" w:hAnsi="Calibri" w:cstheme="minorBidi"/>
                          <w:b/>
                          <w:bCs/>
                          <w:color w:val="000000" w:themeColor="dark1"/>
                          <w:kern w:val="24"/>
                          <w:sz w:val="22"/>
                          <w:szCs w:val="22"/>
                          <w:u w:val="single"/>
                        </w:rPr>
                      </w:pPr>
                      <w:r>
                        <w:rPr>
                          <w:rFonts w:asciiTheme="minorHAnsi" w:hAnsi="Calibri" w:cstheme="minorBidi"/>
                          <w:b/>
                          <w:bCs/>
                          <w:color w:val="000000" w:themeColor="dark1"/>
                          <w:kern w:val="24"/>
                          <w:sz w:val="22"/>
                          <w:szCs w:val="22"/>
                          <w:u w:val="single"/>
                        </w:rPr>
                        <w:t>Notes/Action Items:</w:t>
                      </w:r>
                    </w:p>
                    <w:p w14:paraId="300007C3" w14:textId="77777777" w:rsidR="00CE0B8D" w:rsidRDefault="00CE0B8D" w:rsidP="0024723A">
                      <w:pPr>
                        <w:spacing w:after="0"/>
                        <w:rPr>
                          <w:b/>
                          <w:sz w:val="24"/>
                          <w:szCs w:val="24"/>
                        </w:rPr>
                      </w:pPr>
                      <w:r w:rsidRPr="006B7C14">
                        <w:rPr>
                          <w:sz w:val="24"/>
                          <w:szCs w:val="24"/>
                        </w:rPr>
                        <w:t>Baseline data on rate of recidivism for those with a SMI compared to those who do not have an SMI</w:t>
                      </w:r>
                      <w:r>
                        <w:rPr>
                          <w:sz w:val="24"/>
                          <w:szCs w:val="24"/>
                        </w:rPr>
                        <w:t xml:space="preserve">.  </w:t>
                      </w:r>
                    </w:p>
                    <w:p w14:paraId="0C369A03" w14:textId="77777777" w:rsidR="00CE0B8D" w:rsidRDefault="00CE0B8D" w:rsidP="00DD07AE">
                      <w:pPr>
                        <w:pStyle w:val="NormalWeb"/>
                        <w:spacing w:before="0" w:beforeAutospacing="0" w:after="0" w:afterAutospacing="0"/>
                        <w:ind w:left="72"/>
                      </w:pPr>
                    </w:p>
                  </w:txbxContent>
                </v:textbox>
                <w10:wrap anchorx="margin"/>
              </v:rect>
            </w:pict>
          </mc:Fallback>
        </mc:AlternateContent>
      </w:r>
      <w:r w:rsidRPr="00B21E83">
        <w:rPr>
          <w:noProof/>
          <w:sz w:val="24"/>
          <w:szCs w:val="24"/>
        </w:rPr>
        <mc:AlternateContent>
          <mc:Choice Requires="wps">
            <w:drawing>
              <wp:anchor distT="0" distB="0" distL="114300" distR="114300" simplePos="0" relativeHeight="251713536" behindDoc="0" locked="0" layoutInCell="1" allowOverlap="1" wp14:anchorId="58E4F256" wp14:editId="6231BDB5">
                <wp:simplePos x="0" y="0"/>
                <wp:positionH relativeFrom="margin">
                  <wp:align>left</wp:align>
                </wp:positionH>
                <wp:positionV relativeFrom="paragraph">
                  <wp:posOffset>7703</wp:posOffset>
                </wp:positionV>
                <wp:extent cx="2834640" cy="842645"/>
                <wp:effectExtent l="0" t="0" r="22860" b="14605"/>
                <wp:wrapThrough wrapText="bothSides">
                  <wp:wrapPolygon edited="0">
                    <wp:start x="0" y="0"/>
                    <wp:lineTo x="0" y="21486"/>
                    <wp:lineTo x="21629" y="21486"/>
                    <wp:lineTo x="21629" y="0"/>
                    <wp:lineTo x="0" y="0"/>
                  </wp:wrapPolygon>
                </wp:wrapThrough>
                <wp:docPr id="4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34640" cy="842645"/>
                        </a:xfrm>
                        <a:prstGeom prst="rect">
                          <a:avLst/>
                        </a:prstGeom>
                        <a:solidFill>
                          <a:schemeClr val="bg2"/>
                        </a:solidFill>
                        <a:ln>
                          <a:solidFill>
                            <a:srgbClr val="005F83"/>
                          </a:solidFill>
                        </a:ln>
                      </wps:spPr>
                      <wps:style>
                        <a:lnRef idx="2">
                          <a:schemeClr val="accent1"/>
                        </a:lnRef>
                        <a:fillRef idx="1">
                          <a:schemeClr val="lt1"/>
                        </a:fillRef>
                        <a:effectRef idx="0">
                          <a:schemeClr val="accent1"/>
                        </a:effectRef>
                        <a:fontRef idx="minor">
                          <a:schemeClr val="dk1"/>
                        </a:fontRef>
                      </wps:style>
                      <wps:txbx>
                        <w:txbxContent>
                          <w:p w14:paraId="2E778BDA"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3B3CE610"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#4</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58E4F256" id="_x0000_s1054" style="position:absolute;margin-left:0;margin-top:.6pt;width:223.2pt;height:66.3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" fillcolor="#eeece1 [3214]" strokecolor="#005f83" strokeweight="2pt">
                <v:path arrowok="t"/>
                <o:lock v:ext="edit" grouping="t"/>
                <v:textbox>
                  <w:txbxContent>
                    <w:p w14:paraId="2E778BDA" w14:textId="77777777" w:rsidR="00CE0B8D" w:rsidRDefault="00CE0B8D" w:rsidP="00DD07AE">
                      <w:pPr>
                        <w:pStyle w:val="NormalWeb"/>
                        <w:spacing w:before="0" w:beforeAutospacing="0" w:after="0" w:afterAutospacing="0" w:line="400" w:lineRule="exact"/>
                        <w:rPr>
                          <w:rFonts w:asciiTheme="minorHAnsi" w:hAnsi="Calibri" w:cstheme="minorBidi"/>
                          <w:b/>
                          <w:bCs/>
                          <w:caps/>
                          <w:color w:val="005F83"/>
                          <w:kern w:val="24"/>
                          <w:sz w:val="32"/>
                          <w:szCs w:val="32"/>
                        </w:rPr>
                      </w:pPr>
                      <w:r w:rsidRPr="00B21E83">
                        <w:rPr>
                          <w:rFonts w:asciiTheme="minorHAnsi" w:hAnsi="Calibri" w:cstheme="minorBidi"/>
                          <w:b/>
                          <w:bCs/>
                          <w:caps/>
                          <w:color w:val="005F83"/>
                          <w:kern w:val="24"/>
                          <w:sz w:val="32"/>
                          <w:szCs w:val="32"/>
                        </w:rPr>
                        <w:t xml:space="preserve">Douglas County </w:t>
                      </w:r>
                    </w:p>
                    <w:p w14:paraId="3B3CE610" w14:textId="77777777" w:rsidR="00CE0B8D" w:rsidRPr="00B21E83" w:rsidRDefault="00CE0B8D" w:rsidP="00DD07AE">
                      <w:pPr>
                        <w:pStyle w:val="NormalWeb"/>
                        <w:spacing w:before="0" w:beforeAutospacing="0" w:after="0" w:afterAutospacing="0" w:line="400" w:lineRule="exact"/>
                        <w:rPr>
                          <w:color w:val="005F83"/>
                        </w:rPr>
                      </w:pPr>
                      <w:r>
                        <w:rPr>
                          <w:rFonts w:asciiTheme="minorHAnsi" w:hAnsi="Calibri" w:cstheme="minorBidi"/>
                          <w:b/>
                          <w:bCs/>
                          <w:caps/>
                          <w:color w:val="005F83"/>
                          <w:kern w:val="24"/>
                          <w:sz w:val="32"/>
                          <w:szCs w:val="32"/>
                        </w:rPr>
                        <w:t>Stepping Up</w:t>
                      </w:r>
                      <w:r>
                        <w:rPr>
                          <w:rFonts w:asciiTheme="minorHAnsi" w:hAnsi="Calibri" w:cstheme="minorBidi"/>
                          <w:b/>
                          <w:bCs/>
                          <w:caps/>
                          <w:color w:val="005F83"/>
                          <w:kern w:val="24"/>
                          <w:sz w:val="32"/>
                          <w:szCs w:val="32"/>
                        </w:rPr>
                        <w:br/>
                        <w:t>Measure #4</w:t>
                      </w:r>
                    </w:p>
                  </w:txbxContent>
                </v:textbox>
                <w10:wrap type="through" anchorx="margin"/>
              </v:rect>
            </w:pict>
          </mc:Fallback>
        </mc:AlternateContent>
      </w:r>
      <w:r>
        <w:rPr>
          <w:color w:val="FF0000"/>
        </w:rPr>
        <w:br w:type="page"/>
      </w:r>
    </w:p>
    <w:tbl>
      <w:tblPr>
        <w:tblW w:w="17072" w:type="dxa"/>
        <w:tblInd w:w="113" w:type="dxa"/>
        <w:tblLook w:val="04A0" w:firstRow="1" w:lastRow="0" w:firstColumn="1" w:lastColumn="0" w:noHBand="0" w:noVBand="1"/>
      </w:tblPr>
      <w:tblGrid>
        <w:gridCol w:w="747"/>
        <w:gridCol w:w="10835"/>
        <w:gridCol w:w="2070"/>
        <w:gridCol w:w="3420"/>
      </w:tblGrid>
      <w:tr w:rsidR="00181801" w:rsidRPr="00181801" w14:paraId="70474361" w14:textId="77777777" w:rsidTr="00FF4C4B">
        <w:trPr>
          <w:trHeight w:val="330"/>
        </w:trPr>
        <w:tc>
          <w:tcPr>
            <w:tcW w:w="747" w:type="dxa"/>
            <w:tcBorders>
              <w:top w:val="single" w:sz="4" w:space="0" w:color="auto"/>
              <w:left w:val="single" w:sz="4" w:space="0" w:color="auto"/>
              <w:bottom w:val="single" w:sz="4" w:space="0" w:color="auto"/>
              <w:right w:val="single" w:sz="4" w:space="0" w:color="auto"/>
            </w:tcBorders>
            <w:shd w:val="clear" w:color="auto" w:fill="auto"/>
            <w:noWrap/>
            <w:hideMark/>
          </w:tcPr>
          <w:p w14:paraId="7C3DAD2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lastRenderedPageBreak/>
              <w:t> </w:t>
            </w:r>
          </w:p>
        </w:tc>
        <w:tc>
          <w:tcPr>
            <w:tcW w:w="10835" w:type="dxa"/>
            <w:tcBorders>
              <w:top w:val="single" w:sz="4" w:space="0" w:color="auto"/>
              <w:left w:val="nil"/>
              <w:bottom w:val="single" w:sz="4" w:space="0" w:color="auto"/>
              <w:right w:val="single" w:sz="4" w:space="0" w:color="auto"/>
            </w:tcBorders>
            <w:shd w:val="clear" w:color="auto" w:fill="auto"/>
            <w:noWrap/>
            <w:vAlign w:val="bottom"/>
            <w:hideMark/>
          </w:tcPr>
          <w:p w14:paraId="6527BE9A" w14:textId="77777777" w:rsidR="00181801" w:rsidRPr="00E843F8" w:rsidRDefault="00FF4C4B" w:rsidP="00181801">
            <w:pPr>
              <w:spacing w:after="0" w:line="240" w:lineRule="auto"/>
              <w:jc w:val="center"/>
              <w:rPr>
                <w:rFonts w:eastAsia="Times New Roman" w:cstheme="minorHAnsi"/>
                <w:b/>
                <w:bCs/>
                <w:sz w:val="20"/>
                <w:szCs w:val="20"/>
              </w:rPr>
            </w:pPr>
            <w:r>
              <w:rPr>
                <w:rFonts w:eastAsia="Times New Roman" w:cstheme="minorHAnsi"/>
                <w:b/>
                <w:bCs/>
                <w:sz w:val="20"/>
                <w:szCs w:val="20"/>
              </w:rPr>
              <w:t>WHAT DATA</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0C7FE46" w14:textId="77777777" w:rsidR="00181801" w:rsidRPr="00E843F8" w:rsidRDefault="00FF4C4B" w:rsidP="00181801">
            <w:pPr>
              <w:spacing w:after="0" w:line="240" w:lineRule="auto"/>
              <w:jc w:val="center"/>
              <w:rPr>
                <w:rFonts w:eastAsia="Times New Roman" w:cstheme="minorHAnsi"/>
                <w:b/>
                <w:bCs/>
                <w:sz w:val="20"/>
                <w:szCs w:val="20"/>
              </w:rPr>
            </w:pPr>
            <w:r>
              <w:rPr>
                <w:rFonts w:eastAsia="Times New Roman" w:cstheme="minorHAnsi"/>
                <w:b/>
                <w:bCs/>
                <w:sz w:val="20"/>
                <w:szCs w:val="20"/>
              </w:rPr>
              <w:t>HOW OFTEN</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5372A596" w14:textId="77777777" w:rsidR="00181801" w:rsidRPr="00E843F8" w:rsidRDefault="00FF4C4B" w:rsidP="00181801">
            <w:pPr>
              <w:spacing w:after="0" w:line="240" w:lineRule="auto"/>
              <w:jc w:val="center"/>
              <w:rPr>
                <w:rFonts w:eastAsia="Times New Roman" w:cstheme="minorHAnsi"/>
                <w:b/>
                <w:bCs/>
                <w:sz w:val="20"/>
                <w:szCs w:val="20"/>
              </w:rPr>
            </w:pPr>
            <w:r>
              <w:rPr>
                <w:rFonts w:eastAsia="Times New Roman" w:cstheme="minorHAnsi"/>
                <w:b/>
                <w:bCs/>
                <w:sz w:val="20"/>
                <w:szCs w:val="20"/>
              </w:rPr>
              <w:t>WHO</w:t>
            </w:r>
          </w:p>
        </w:tc>
      </w:tr>
      <w:tr w:rsidR="00181801" w:rsidRPr="00181801" w14:paraId="6EEB2F05"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78F0E2E9"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noWrap/>
            <w:vAlign w:val="bottom"/>
            <w:hideMark/>
          </w:tcPr>
          <w:p w14:paraId="4C3DFC74" w14:textId="77777777" w:rsidR="00181801" w:rsidRPr="00E843F8" w:rsidRDefault="00181801" w:rsidP="00181801">
            <w:pPr>
              <w:spacing w:after="0" w:line="240" w:lineRule="auto"/>
              <w:rPr>
                <w:rFonts w:eastAsia="Times New Roman" w:cstheme="minorHAnsi"/>
                <w:b/>
                <w:bCs/>
                <w:color w:val="000000"/>
                <w:sz w:val="20"/>
                <w:szCs w:val="20"/>
              </w:rPr>
            </w:pPr>
            <w:r w:rsidRPr="00E843F8">
              <w:rPr>
                <w:rFonts w:eastAsia="Times New Roman" w:cstheme="minorHAnsi"/>
                <w:b/>
                <w:bCs/>
                <w:color w:val="000000"/>
                <w:sz w:val="20"/>
                <w:szCs w:val="20"/>
              </w:rPr>
              <w:t>Measure #1: Reduce  People with SMI Booked</w:t>
            </w:r>
          </w:p>
        </w:tc>
        <w:tc>
          <w:tcPr>
            <w:tcW w:w="2070" w:type="dxa"/>
            <w:tcBorders>
              <w:top w:val="nil"/>
              <w:left w:val="nil"/>
              <w:bottom w:val="single" w:sz="4" w:space="0" w:color="auto"/>
              <w:right w:val="single" w:sz="4" w:space="0" w:color="auto"/>
            </w:tcBorders>
            <w:shd w:val="clear" w:color="000000" w:fill="D9D9D9"/>
            <w:noWrap/>
            <w:vAlign w:val="bottom"/>
            <w:hideMark/>
          </w:tcPr>
          <w:p w14:paraId="010AD91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18361C5F"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091657B6"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4F77B53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Main</w:t>
            </w:r>
          </w:p>
        </w:tc>
        <w:tc>
          <w:tcPr>
            <w:tcW w:w="10835" w:type="dxa"/>
            <w:tcBorders>
              <w:top w:val="nil"/>
              <w:left w:val="nil"/>
              <w:bottom w:val="single" w:sz="4" w:space="0" w:color="auto"/>
              <w:right w:val="single" w:sz="4" w:space="0" w:color="auto"/>
            </w:tcBorders>
            <w:shd w:val="clear" w:color="auto" w:fill="auto"/>
            <w:noWrap/>
            <w:hideMark/>
          </w:tcPr>
          <w:p w14:paraId="3E709BEF"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&amp; % of people booked into jail with SMI</w:t>
            </w:r>
          </w:p>
        </w:tc>
        <w:tc>
          <w:tcPr>
            <w:tcW w:w="2070" w:type="dxa"/>
            <w:tcBorders>
              <w:top w:val="nil"/>
              <w:left w:val="nil"/>
              <w:bottom w:val="single" w:sz="4" w:space="0" w:color="auto"/>
              <w:right w:val="single" w:sz="4" w:space="0" w:color="auto"/>
            </w:tcBorders>
            <w:shd w:val="clear" w:color="000000" w:fill="D9D9D9"/>
            <w:noWrap/>
            <w:hideMark/>
          </w:tcPr>
          <w:p w14:paraId="011AF133"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hideMark/>
          </w:tcPr>
          <w:p w14:paraId="01A3EF0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78D75B97" w14:textId="77777777" w:rsidTr="00FF4C4B">
        <w:trPr>
          <w:trHeight w:val="503"/>
        </w:trPr>
        <w:tc>
          <w:tcPr>
            <w:tcW w:w="747" w:type="dxa"/>
            <w:tcBorders>
              <w:top w:val="nil"/>
              <w:left w:val="single" w:sz="4" w:space="0" w:color="auto"/>
              <w:bottom w:val="single" w:sz="4" w:space="0" w:color="auto"/>
              <w:right w:val="single" w:sz="4" w:space="0" w:color="auto"/>
            </w:tcBorders>
            <w:shd w:val="clear" w:color="auto" w:fill="auto"/>
            <w:noWrap/>
            <w:hideMark/>
          </w:tcPr>
          <w:p w14:paraId="392F9082"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hideMark/>
          </w:tcPr>
          <w:p w14:paraId="70C79CF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The # of inmates</w:t>
            </w:r>
            <w:r w:rsidR="0096624A" w:rsidRPr="00E843F8">
              <w:rPr>
                <w:rFonts w:eastAsia="Times New Roman" w:cstheme="minorHAnsi"/>
                <w:color w:val="000000"/>
                <w:sz w:val="20"/>
                <w:szCs w:val="20"/>
              </w:rPr>
              <w:t xml:space="preserve"> in jail</w:t>
            </w:r>
            <w:r w:rsidRPr="00E843F8">
              <w:rPr>
                <w:rFonts w:eastAsia="Times New Roman" w:cstheme="minorHAnsi"/>
                <w:color w:val="000000"/>
                <w:sz w:val="20"/>
                <w:szCs w:val="20"/>
              </w:rPr>
              <w:t xml:space="preserve"> on the 1st of the month and all admissions for the rest of the month.  Use same calculation for those with an SMI. </w:t>
            </w:r>
            <w:r w:rsidR="0096624A" w:rsidRPr="00E843F8">
              <w:rPr>
                <w:rFonts w:eastAsia="Times New Roman" w:cstheme="minorHAnsi"/>
                <w:color w:val="000000"/>
                <w:sz w:val="20"/>
                <w:szCs w:val="20"/>
              </w:rPr>
              <w:t>Average Daily Pop. Not Average Monthly Pop.</w:t>
            </w:r>
          </w:p>
        </w:tc>
        <w:tc>
          <w:tcPr>
            <w:tcW w:w="2070" w:type="dxa"/>
            <w:tcBorders>
              <w:top w:val="nil"/>
              <w:left w:val="nil"/>
              <w:bottom w:val="single" w:sz="4" w:space="0" w:color="auto"/>
              <w:right w:val="single" w:sz="4" w:space="0" w:color="auto"/>
            </w:tcBorders>
            <w:shd w:val="clear" w:color="auto" w:fill="auto"/>
            <w:noWrap/>
            <w:hideMark/>
          </w:tcPr>
          <w:p w14:paraId="34DCC8D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hideMark/>
          </w:tcPr>
          <w:p w14:paraId="1512446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Justine Wall-DCDC</w:t>
            </w:r>
          </w:p>
        </w:tc>
      </w:tr>
      <w:tr w:rsidR="00181801" w:rsidRPr="00181801" w14:paraId="03BABF6A"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78E19BD3"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1.1</w:t>
            </w:r>
          </w:p>
        </w:tc>
        <w:tc>
          <w:tcPr>
            <w:tcW w:w="10835" w:type="dxa"/>
            <w:tcBorders>
              <w:top w:val="nil"/>
              <w:left w:val="nil"/>
              <w:bottom w:val="single" w:sz="4" w:space="0" w:color="auto"/>
              <w:right w:val="single" w:sz="4" w:space="0" w:color="auto"/>
            </w:tcBorders>
            <w:shd w:val="clear" w:color="auto" w:fill="auto"/>
            <w:noWrap/>
            <w:vAlign w:val="bottom"/>
            <w:hideMark/>
          </w:tcPr>
          <w:p w14:paraId="0223E41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911 Operators CIT trained</w:t>
            </w:r>
          </w:p>
        </w:tc>
        <w:tc>
          <w:tcPr>
            <w:tcW w:w="2070" w:type="dxa"/>
            <w:tcBorders>
              <w:top w:val="nil"/>
              <w:left w:val="nil"/>
              <w:bottom w:val="single" w:sz="4" w:space="0" w:color="auto"/>
              <w:right w:val="single" w:sz="4" w:space="0" w:color="auto"/>
            </w:tcBorders>
            <w:shd w:val="clear" w:color="auto" w:fill="auto"/>
            <w:noWrap/>
            <w:vAlign w:val="bottom"/>
            <w:hideMark/>
          </w:tcPr>
          <w:p w14:paraId="35F30D1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484B16E9" w14:textId="77777777" w:rsidR="00181801" w:rsidRPr="00E843F8" w:rsidRDefault="004006C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xml:space="preserve">Ryan Yarbrough-Douglas </w:t>
            </w:r>
            <w:r w:rsidR="00181801" w:rsidRPr="00E843F8">
              <w:rPr>
                <w:rFonts w:eastAsia="Times New Roman" w:cstheme="minorHAnsi"/>
                <w:color w:val="000000"/>
                <w:sz w:val="20"/>
                <w:szCs w:val="20"/>
              </w:rPr>
              <w:t>Co. 911</w:t>
            </w:r>
          </w:p>
        </w:tc>
      </w:tr>
      <w:tr w:rsidR="00181801" w:rsidRPr="00181801" w14:paraId="0BFC71A5"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2E4E0606"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1.3</w:t>
            </w:r>
          </w:p>
        </w:tc>
        <w:tc>
          <w:tcPr>
            <w:tcW w:w="10835" w:type="dxa"/>
            <w:tcBorders>
              <w:top w:val="nil"/>
              <w:left w:val="nil"/>
              <w:bottom w:val="single" w:sz="4" w:space="0" w:color="auto"/>
              <w:right w:val="single" w:sz="4" w:space="0" w:color="auto"/>
            </w:tcBorders>
            <w:shd w:val="clear" w:color="auto" w:fill="auto"/>
            <w:noWrap/>
            <w:vAlign w:val="bottom"/>
            <w:hideMark/>
          </w:tcPr>
          <w:p w14:paraId="0249D6B8"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and % of OPD Officers CIT Trained</w:t>
            </w:r>
          </w:p>
        </w:tc>
        <w:tc>
          <w:tcPr>
            <w:tcW w:w="2070" w:type="dxa"/>
            <w:tcBorders>
              <w:top w:val="nil"/>
              <w:left w:val="nil"/>
              <w:bottom w:val="single" w:sz="4" w:space="0" w:color="auto"/>
              <w:right w:val="single" w:sz="4" w:space="0" w:color="auto"/>
            </w:tcBorders>
            <w:shd w:val="clear" w:color="auto" w:fill="auto"/>
            <w:noWrap/>
            <w:vAlign w:val="bottom"/>
            <w:hideMark/>
          </w:tcPr>
          <w:p w14:paraId="65BF0FB5"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6DCA7BC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DC Michele Bang-OPD</w:t>
            </w:r>
          </w:p>
        </w:tc>
      </w:tr>
      <w:tr w:rsidR="00181801" w:rsidRPr="00181801" w14:paraId="306E9281"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6EA0785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1.3</w:t>
            </w:r>
          </w:p>
        </w:tc>
        <w:tc>
          <w:tcPr>
            <w:tcW w:w="10835" w:type="dxa"/>
            <w:tcBorders>
              <w:top w:val="nil"/>
              <w:left w:val="nil"/>
              <w:bottom w:val="single" w:sz="4" w:space="0" w:color="auto"/>
              <w:right w:val="single" w:sz="4" w:space="0" w:color="auto"/>
            </w:tcBorders>
            <w:shd w:val="clear" w:color="auto" w:fill="auto"/>
            <w:noWrap/>
            <w:vAlign w:val="bottom"/>
            <w:hideMark/>
          </w:tcPr>
          <w:p w14:paraId="1D34B02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and % of Sheriff Deputies CIT Trained</w:t>
            </w:r>
          </w:p>
        </w:tc>
        <w:tc>
          <w:tcPr>
            <w:tcW w:w="2070" w:type="dxa"/>
            <w:tcBorders>
              <w:top w:val="nil"/>
              <w:left w:val="nil"/>
              <w:bottom w:val="single" w:sz="4" w:space="0" w:color="auto"/>
              <w:right w:val="single" w:sz="4" w:space="0" w:color="auto"/>
            </w:tcBorders>
            <w:shd w:val="clear" w:color="auto" w:fill="auto"/>
            <w:noWrap/>
            <w:vAlign w:val="bottom"/>
            <w:hideMark/>
          </w:tcPr>
          <w:p w14:paraId="0957151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6CD131C0"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Lt. Denise Rieder -DCS</w:t>
            </w:r>
          </w:p>
        </w:tc>
      </w:tr>
      <w:tr w:rsidR="00181801" w:rsidRPr="00181801" w14:paraId="11B876D4" w14:textId="77777777" w:rsidTr="00FF4C4B">
        <w:trPr>
          <w:trHeight w:val="660"/>
        </w:trPr>
        <w:tc>
          <w:tcPr>
            <w:tcW w:w="747" w:type="dxa"/>
            <w:tcBorders>
              <w:top w:val="nil"/>
              <w:left w:val="single" w:sz="4" w:space="0" w:color="auto"/>
              <w:bottom w:val="single" w:sz="4" w:space="0" w:color="auto"/>
              <w:right w:val="single" w:sz="4" w:space="0" w:color="auto"/>
            </w:tcBorders>
            <w:shd w:val="clear" w:color="auto" w:fill="auto"/>
            <w:noWrap/>
            <w:hideMark/>
          </w:tcPr>
          <w:p w14:paraId="1CF72D2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1.4</w:t>
            </w:r>
          </w:p>
        </w:tc>
        <w:tc>
          <w:tcPr>
            <w:tcW w:w="10835" w:type="dxa"/>
            <w:tcBorders>
              <w:top w:val="nil"/>
              <w:left w:val="nil"/>
              <w:bottom w:val="single" w:sz="4" w:space="0" w:color="auto"/>
              <w:right w:val="single" w:sz="4" w:space="0" w:color="auto"/>
            </w:tcBorders>
            <w:shd w:val="clear" w:color="auto" w:fill="auto"/>
            <w:vAlign w:val="bottom"/>
            <w:hideMark/>
          </w:tcPr>
          <w:p w14:paraId="518C76F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Individuals booked w Misd as Primary Charge &amp; SMI (diagnosed) by Precinct and/or Officer #</w:t>
            </w:r>
          </w:p>
        </w:tc>
        <w:tc>
          <w:tcPr>
            <w:tcW w:w="2070" w:type="dxa"/>
            <w:tcBorders>
              <w:top w:val="nil"/>
              <w:left w:val="nil"/>
              <w:bottom w:val="single" w:sz="4" w:space="0" w:color="auto"/>
              <w:right w:val="single" w:sz="4" w:space="0" w:color="auto"/>
            </w:tcBorders>
            <w:shd w:val="clear" w:color="auto" w:fill="auto"/>
            <w:noWrap/>
            <w:vAlign w:val="bottom"/>
            <w:hideMark/>
          </w:tcPr>
          <w:p w14:paraId="14BD430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3BC1B7E4"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Justine Wall DCDC</w:t>
            </w:r>
          </w:p>
        </w:tc>
      </w:tr>
      <w:tr w:rsidR="00181801" w:rsidRPr="00181801" w14:paraId="03494D3F" w14:textId="77777777" w:rsidTr="00FF4C4B">
        <w:trPr>
          <w:trHeight w:val="323"/>
        </w:trPr>
        <w:tc>
          <w:tcPr>
            <w:tcW w:w="747" w:type="dxa"/>
            <w:tcBorders>
              <w:top w:val="nil"/>
              <w:left w:val="single" w:sz="4" w:space="0" w:color="auto"/>
              <w:bottom w:val="single" w:sz="4" w:space="0" w:color="auto"/>
              <w:right w:val="single" w:sz="4" w:space="0" w:color="auto"/>
            </w:tcBorders>
            <w:shd w:val="clear" w:color="auto" w:fill="auto"/>
            <w:noWrap/>
            <w:hideMark/>
          </w:tcPr>
          <w:p w14:paraId="6CB3640D"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1.5</w:t>
            </w:r>
          </w:p>
        </w:tc>
        <w:tc>
          <w:tcPr>
            <w:tcW w:w="10835" w:type="dxa"/>
            <w:tcBorders>
              <w:top w:val="nil"/>
              <w:left w:val="nil"/>
              <w:bottom w:val="single" w:sz="4" w:space="0" w:color="auto"/>
              <w:right w:val="single" w:sz="4" w:space="0" w:color="auto"/>
            </w:tcBorders>
            <w:shd w:val="clear" w:color="auto" w:fill="auto"/>
            <w:noWrap/>
            <w:hideMark/>
          </w:tcPr>
          <w:p w14:paraId="39123A0A" w14:textId="77777777" w:rsidR="00181801" w:rsidRPr="00E843F8" w:rsidRDefault="00CB6998" w:rsidP="00CB6998">
            <w:pPr>
              <w:spacing w:after="0" w:line="240" w:lineRule="auto"/>
              <w:rPr>
                <w:rFonts w:eastAsia="Times New Roman" w:cstheme="minorHAnsi"/>
                <w:color w:val="000000"/>
                <w:sz w:val="20"/>
                <w:szCs w:val="20"/>
              </w:rPr>
            </w:pPr>
            <w:r>
              <w:rPr>
                <w:rFonts w:eastAsia="Times New Roman" w:cstheme="minorHAnsi"/>
                <w:color w:val="000000"/>
                <w:sz w:val="20"/>
                <w:szCs w:val="20"/>
              </w:rPr>
              <w:t>Mobile Crisis Response utilization</w:t>
            </w:r>
          </w:p>
        </w:tc>
        <w:tc>
          <w:tcPr>
            <w:tcW w:w="2070" w:type="dxa"/>
            <w:tcBorders>
              <w:top w:val="nil"/>
              <w:left w:val="nil"/>
              <w:bottom w:val="single" w:sz="4" w:space="0" w:color="auto"/>
              <w:right w:val="single" w:sz="4" w:space="0" w:color="auto"/>
            </w:tcBorders>
            <w:shd w:val="clear" w:color="auto" w:fill="auto"/>
            <w:noWrap/>
            <w:hideMark/>
          </w:tcPr>
          <w:p w14:paraId="0B495A18"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hideMark/>
          </w:tcPr>
          <w:p w14:paraId="1811F0A3" w14:textId="77777777" w:rsidR="00181801" w:rsidRPr="00E843F8" w:rsidRDefault="00CB6998" w:rsidP="00181801">
            <w:pPr>
              <w:spacing w:after="0" w:line="240" w:lineRule="auto"/>
              <w:rPr>
                <w:rFonts w:eastAsia="Times New Roman" w:cstheme="minorHAnsi"/>
                <w:color w:val="000000"/>
                <w:sz w:val="20"/>
                <w:szCs w:val="20"/>
              </w:rPr>
            </w:pPr>
            <w:r>
              <w:rPr>
                <w:rFonts w:eastAsia="Times New Roman" w:cstheme="minorHAnsi"/>
                <w:color w:val="000000"/>
                <w:sz w:val="20"/>
                <w:szCs w:val="20"/>
              </w:rPr>
              <w:t>Brett Matthies/Joel Case-Region 6</w:t>
            </w:r>
          </w:p>
        </w:tc>
      </w:tr>
      <w:tr w:rsidR="00181801" w:rsidRPr="00181801" w14:paraId="44DC9B9B" w14:textId="77777777" w:rsidTr="00FF4C4B">
        <w:trPr>
          <w:trHeight w:val="332"/>
        </w:trPr>
        <w:tc>
          <w:tcPr>
            <w:tcW w:w="747" w:type="dxa"/>
            <w:tcBorders>
              <w:top w:val="nil"/>
              <w:left w:val="single" w:sz="4" w:space="0" w:color="auto"/>
              <w:bottom w:val="single" w:sz="4" w:space="0" w:color="auto"/>
              <w:right w:val="single" w:sz="4" w:space="0" w:color="auto"/>
            </w:tcBorders>
            <w:shd w:val="clear" w:color="auto" w:fill="auto"/>
            <w:noWrap/>
            <w:hideMark/>
          </w:tcPr>
          <w:p w14:paraId="2E252DE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1.6</w:t>
            </w:r>
          </w:p>
        </w:tc>
        <w:tc>
          <w:tcPr>
            <w:tcW w:w="10835" w:type="dxa"/>
            <w:tcBorders>
              <w:top w:val="nil"/>
              <w:left w:val="nil"/>
              <w:bottom w:val="single" w:sz="4" w:space="0" w:color="auto"/>
              <w:right w:val="single" w:sz="4" w:space="0" w:color="auto"/>
            </w:tcBorders>
            <w:shd w:val="clear" w:color="auto" w:fill="auto"/>
            <w:vAlign w:val="bottom"/>
            <w:hideMark/>
          </w:tcPr>
          <w:p w14:paraId="635F8DE0" w14:textId="77777777" w:rsidR="00181801" w:rsidRPr="00E843F8" w:rsidRDefault="00326439" w:rsidP="00326439">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of Individuals</w:t>
            </w:r>
            <w:r w:rsidR="00181801" w:rsidRPr="00E843F8">
              <w:rPr>
                <w:rFonts w:eastAsia="Times New Roman" w:cstheme="minorHAnsi"/>
                <w:color w:val="000000"/>
                <w:sz w:val="20"/>
                <w:szCs w:val="20"/>
              </w:rPr>
              <w:t xml:space="preserve"> Diverted from jail by Mobile Crisis Response/Co-Responder</w:t>
            </w:r>
          </w:p>
        </w:tc>
        <w:tc>
          <w:tcPr>
            <w:tcW w:w="2070" w:type="dxa"/>
            <w:tcBorders>
              <w:top w:val="nil"/>
              <w:left w:val="nil"/>
              <w:bottom w:val="single" w:sz="4" w:space="0" w:color="auto"/>
              <w:right w:val="single" w:sz="4" w:space="0" w:color="auto"/>
            </w:tcBorders>
            <w:shd w:val="clear" w:color="auto" w:fill="auto"/>
            <w:noWrap/>
            <w:vAlign w:val="bottom"/>
            <w:hideMark/>
          </w:tcPr>
          <w:p w14:paraId="63D2C4B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NA</w:t>
            </w:r>
          </w:p>
        </w:tc>
        <w:tc>
          <w:tcPr>
            <w:tcW w:w="3420" w:type="dxa"/>
            <w:tcBorders>
              <w:top w:val="nil"/>
              <w:left w:val="nil"/>
              <w:bottom w:val="single" w:sz="4" w:space="0" w:color="auto"/>
              <w:right w:val="single" w:sz="4" w:space="0" w:color="auto"/>
            </w:tcBorders>
            <w:shd w:val="clear" w:color="auto" w:fill="auto"/>
            <w:noWrap/>
            <w:vAlign w:val="bottom"/>
            <w:hideMark/>
          </w:tcPr>
          <w:p w14:paraId="27D22B87"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xml:space="preserve">NA </w:t>
            </w:r>
          </w:p>
        </w:tc>
      </w:tr>
      <w:tr w:rsidR="00181801" w:rsidRPr="00181801" w14:paraId="35F7C78C" w14:textId="77777777" w:rsidTr="00FF4C4B">
        <w:trPr>
          <w:trHeight w:val="278"/>
        </w:trPr>
        <w:tc>
          <w:tcPr>
            <w:tcW w:w="747" w:type="dxa"/>
            <w:tcBorders>
              <w:top w:val="nil"/>
              <w:left w:val="single" w:sz="4" w:space="0" w:color="auto"/>
              <w:bottom w:val="single" w:sz="4" w:space="0" w:color="auto"/>
              <w:right w:val="single" w:sz="4" w:space="0" w:color="auto"/>
            </w:tcBorders>
            <w:shd w:val="clear" w:color="auto" w:fill="auto"/>
            <w:noWrap/>
            <w:hideMark/>
          </w:tcPr>
          <w:p w14:paraId="5E4A60A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vAlign w:val="bottom"/>
            <w:hideMark/>
          </w:tcPr>
          <w:p w14:paraId="666B9EBE" w14:textId="77777777" w:rsidR="00181801" w:rsidRPr="00E843F8" w:rsidRDefault="00181801" w:rsidP="00181801">
            <w:pPr>
              <w:spacing w:after="0" w:line="240" w:lineRule="auto"/>
              <w:rPr>
                <w:rFonts w:eastAsia="Times New Roman" w:cstheme="minorHAnsi"/>
                <w:b/>
                <w:bCs/>
                <w:color w:val="000000"/>
                <w:sz w:val="20"/>
                <w:szCs w:val="20"/>
              </w:rPr>
            </w:pPr>
            <w:r w:rsidRPr="00E843F8">
              <w:rPr>
                <w:rFonts w:eastAsia="Times New Roman" w:cstheme="minorHAnsi"/>
                <w:b/>
                <w:bCs/>
                <w:color w:val="000000"/>
                <w:sz w:val="20"/>
                <w:szCs w:val="20"/>
              </w:rPr>
              <w:t>Measure #2: Shorten Average LOS for People with SMI in Jail</w:t>
            </w:r>
          </w:p>
        </w:tc>
        <w:tc>
          <w:tcPr>
            <w:tcW w:w="2070" w:type="dxa"/>
            <w:tcBorders>
              <w:top w:val="nil"/>
              <w:left w:val="nil"/>
              <w:bottom w:val="single" w:sz="4" w:space="0" w:color="auto"/>
              <w:right w:val="single" w:sz="4" w:space="0" w:color="auto"/>
            </w:tcBorders>
            <w:shd w:val="clear" w:color="000000" w:fill="D9D9D9"/>
            <w:noWrap/>
            <w:vAlign w:val="bottom"/>
            <w:hideMark/>
          </w:tcPr>
          <w:p w14:paraId="49B5CD5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5E9284A6"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591BF28A" w14:textId="77777777" w:rsidTr="00FF4C4B">
        <w:trPr>
          <w:trHeight w:val="440"/>
        </w:trPr>
        <w:tc>
          <w:tcPr>
            <w:tcW w:w="747" w:type="dxa"/>
            <w:tcBorders>
              <w:top w:val="nil"/>
              <w:left w:val="single" w:sz="4" w:space="0" w:color="auto"/>
              <w:bottom w:val="single" w:sz="4" w:space="0" w:color="auto"/>
              <w:right w:val="single" w:sz="4" w:space="0" w:color="auto"/>
            </w:tcBorders>
            <w:shd w:val="clear" w:color="auto" w:fill="auto"/>
            <w:noWrap/>
            <w:hideMark/>
          </w:tcPr>
          <w:p w14:paraId="7DAF0745"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Main</w:t>
            </w:r>
          </w:p>
        </w:tc>
        <w:tc>
          <w:tcPr>
            <w:tcW w:w="10835" w:type="dxa"/>
            <w:tcBorders>
              <w:top w:val="nil"/>
              <w:left w:val="nil"/>
              <w:bottom w:val="single" w:sz="4" w:space="0" w:color="auto"/>
              <w:right w:val="single" w:sz="4" w:space="0" w:color="auto"/>
            </w:tcBorders>
            <w:shd w:val="clear" w:color="auto" w:fill="auto"/>
            <w:vAlign w:val="bottom"/>
            <w:hideMark/>
          </w:tcPr>
          <w:p w14:paraId="3EB6D1D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ALOS for people with SMI in jail compared to ALOS for those without SMI</w:t>
            </w:r>
          </w:p>
        </w:tc>
        <w:tc>
          <w:tcPr>
            <w:tcW w:w="2070" w:type="dxa"/>
            <w:tcBorders>
              <w:top w:val="nil"/>
              <w:left w:val="nil"/>
              <w:bottom w:val="single" w:sz="4" w:space="0" w:color="auto"/>
              <w:right w:val="single" w:sz="4" w:space="0" w:color="auto"/>
            </w:tcBorders>
            <w:shd w:val="clear" w:color="auto" w:fill="auto"/>
            <w:noWrap/>
            <w:vAlign w:val="bottom"/>
            <w:hideMark/>
          </w:tcPr>
          <w:p w14:paraId="069DBF10"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vAlign w:val="bottom"/>
            <w:hideMark/>
          </w:tcPr>
          <w:p w14:paraId="6CB78FF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Justine Wall</w:t>
            </w:r>
          </w:p>
        </w:tc>
      </w:tr>
      <w:tr w:rsidR="00181801" w:rsidRPr="00181801" w14:paraId="621E8B76" w14:textId="77777777" w:rsidTr="00FF4C4B">
        <w:trPr>
          <w:trHeight w:val="305"/>
        </w:trPr>
        <w:tc>
          <w:tcPr>
            <w:tcW w:w="747" w:type="dxa"/>
            <w:tcBorders>
              <w:top w:val="nil"/>
              <w:left w:val="single" w:sz="4" w:space="0" w:color="auto"/>
              <w:bottom w:val="single" w:sz="4" w:space="0" w:color="auto"/>
              <w:right w:val="single" w:sz="4" w:space="0" w:color="auto"/>
            </w:tcBorders>
            <w:shd w:val="clear" w:color="auto" w:fill="auto"/>
            <w:noWrap/>
            <w:hideMark/>
          </w:tcPr>
          <w:p w14:paraId="20348E4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2.1</w:t>
            </w:r>
          </w:p>
        </w:tc>
        <w:tc>
          <w:tcPr>
            <w:tcW w:w="10835" w:type="dxa"/>
            <w:tcBorders>
              <w:top w:val="nil"/>
              <w:left w:val="nil"/>
              <w:bottom w:val="single" w:sz="4" w:space="0" w:color="auto"/>
              <w:right w:val="single" w:sz="4" w:space="0" w:color="auto"/>
            </w:tcBorders>
            <w:shd w:val="clear" w:color="auto" w:fill="auto"/>
            <w:noWrap/>
            <w:vAlign w:val="bottom"/>
            <w:hideMark/>
          </w:tcPr>
          <w:p w14:paraId="1B43BE3F"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and % of Correctional Officers completed CIT</w:t>
            </w:r>
          </w:p>
        </w:tc>
        <w:tc>
          <w:tcPr>
            <w:tcW w:w="2070" w:type="dxa"/>
            <w:tcBorders>
              <w:top w:val="nil"/>
              <w:left w:val="nil"/>
              <w:bottom w:val="single" w:sz="4" w:space="0" w:color="auto"/>
              <w:right w:val="single" w:sz="4" w:space="0" w:color="auto"/>
            </w:tcBorders>
            <w:shd w:val="clear" w:color="auto" w:fill="auto"/>
            <w:noWrap/>
            <w:vAlign w:val="bottom"/>
            <w:hideMark/>
          </w:tcPr>
          <w:p w14:paraId="10E6390D"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6B276A1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Lt. John Roccaforte</w:t>
            </w:r>
          </w:p>
        </w:tc>
      </w:tr>
      <w:tr w:rsidR="00181801" w:rsidRPr="00181801" w14:paraId="56059655" w14:textId="77777777" w:rsidTr="00FF4C4B">
        <w:trPr>
          <w:trHeight w:val="152"/>
        </w:trPr>
        <w:tc>
          <w:tcPr>
            <w:tcW w:w="747" w:type="dxa"/>
            <w:tcBorders>
              <w:top w:val="nil"/>
              <w:left w:val="single" w:sz="4" w:space="0" w:color="auto"/>
              <w:bottom w:val="single" w:sz="4" w:space="0" w:color="auto"/>
              <w:right w:val="single" w:sz="4" w:space="0" w:color="auto"/>
            </w:tcBorders>
            <w:shd w:val="clear" w:color="auto" w:fill="auto"/>
            <w:noWrap/>
            <w:hideMark/>
          </w:tcPr>
          <w:p w14:paraId="48D91F3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2.2</w:t>
            </w:r>
          </w:p>
        </w:tc>
        <w:tc>
          <w:tcPr>
            <w:tcW w:w="10835" w:type="dxa"/>
            <w:tcBorders>
              <w:top w:val="nil"/>
              <w:left w:val="nil"/>
              <w:bottom w:val="single" w:sz="4" w:space="0" w:color="auto"/>
              <w:right w:val="single" w:sz="4" w:space="0" w:color="auto"/>
            </w:tcBorders>
            <w:shd w:val="clear" w:color="auto" w:fill="auto"/>
            <w:noWrap/>
            <w:vAlign w:val="bottom"/>
            <w:hideMark/>
          </w:tcPr>
          <w:p w14:paraId="4C9013D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and % of Correctional Officers completed MHFA</w:t>
            </w:r>
          </w:p>
        </w:tc>
        <w:tc>
          <w:tcPr>
            <w:tcW w:w="2070" w:type="dxa"/>
            <w:tcBorders>
              <w:top w:val="nil"/>
              <w:left w:val="nil"/>
              <w:bottom w:val="single" w:sz="4" w:space="0" w:color="auto"/>
              <w:right w:val="single" w:sz="4" w:space="0" w:color="auto"/>
            </w:tcBorders>
            <w:shd w:val="clear" w:color="auto" w:fill="auto"/>
            <w:noWrap/>
            <w:vAlign w:val="bottom"/>
            <w:hideMark/>
          </w:tcPr>
          <w:p w14:paraId="4E551CA8"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Quarterly</w:t>
            </w:r>
          </w:p>
        </w:tc>
        <w:tc>
          <w:tcPr>
            <w:tcW w:w="3420" w:type="dxa"/>
            <w:tcBorders>
              <w:top w:val="nil"/>
              <w:left w:val="nil"/>
              <w:bottom w:val="single" w:sz="4" w:space="0" w:color="auto"/>
              <w:right w:val="single" w:sz="4" w:space="0" w:color="auto"/>
            </w:tcBorders>
            <w:shd w:val="clear" w:color="auto" w:fill="auto"/>
            <w:noWrap/>
            <w:vAlign w:val="bottom"/>
            <w:hideMark/>
          </w:tcPr>
          <w:p w14:paraId="323929C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Lt. John Roccaforte</w:t>
            </w:r>
          </w:p>
        </w:tc>
      </w:tr>
      <w:tr w:rsidR="00181801" w:rsidRPr="00181801" w14:paraId="01CA5D56" w14:textId="77777777" w:rsidTr="00FF4C4B">
        <w:trPr>
          <w:trHeight w:val="170"/>
        </w:trPr>
        <w:tc>
          <w:tcPr>
            <w:tcW w:w="747" w:type="dxa"/>
            <w:tcBorders>
              <w:top w:val="nil"/>
              <w:left w:val="single" w:sz="4" w:space="0" w:color="auto"/>
              <w:bottom w:val="single" w:sz="4" w:space="0" w:color="auto"/>
              <w:right w:val="single" w:sz="4" w:space="0" w:color="auto"/>
            </w:tcBorders>
            <w:shd w:val="clear" w:color="auto" w:fill="auto"/>
            <w:noWrap/>
            <w:hideMark/>
          </w:tcPr>
          <w:p w14:paraId="2F651432"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2.5</w:t>
            </w:r>
          </w:p>
        </w:tc>
        <w:tc>
          <w:tcPr>
            <w:tcW w:w="10835" w:type="dxa"/>
            <w:tcBorders>
              <w:top w:val="nil"/>
              <w:left w:val="nil"/>
              <w:bottom w:val="single" w:sz="4" w:space="0" w:color="auto"/>
              <w:right w:val="single" w:sz="4" w:space="0" w:color="auto"/>
            </w:tcBorders>
            <w:shd w:val="clear" w:color="auto" w:fill="auto"/>
            <w:noWrap/>
            <w:vAlign w:val="bottom"/>
            <w:hideMark/>
          </w:tcPr>
          <w:p w14:paraId="53C4896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Competency Evaluation &amp; Restorative Tx (Jail wait times)</w:t>
            </w:r>
          </w:p>
        </w:tc>
        <w:tc>
          <w:tcPr>
            <w:tcW w:w="2070" w:type="dxa"/>
            <w:tcBorders>
              <w:top w:val="nil"/>
              <w:left w:val="nil"/>
              <w:bottom w:val="single" w:sz="4" w:space="0" w:color="auto"/>
              <w:right w:val="single" w:sz="4" w:space="0" w:color="auto"/>
            </w:tcBorders>
            <w:shd w:val="clear" w:color="auto" w:fill="auto"/>
            <w:noWrap/>
            <w:vAlign w:val="bottom"/>
            <w:hideMark/>
          </w:tcPr>
          <w:p w14:paraId="35D8C41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vAlign w:val="bottom"/>
            <w:hideMark/>
          </w:tcPr>
          <w:p w14:paraId="57E831C6"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Capt. Mary Earley</w:t>
            </w:r>
          </w:p>
        </w:tc>
      </w:tr>
      <w:tr w:rsidR="00181801" w:rsidRPr="00181801" w14:paraId="001D17A1" w14:textId="77777777" w:rsidTr="00FF4C4B">
        <w:trPr>
          <w:trHeight w:val="323"/>
        </w:trPr>
        <w:tc>
          <w:tcPr>
            <w:tcW w:w="747" w:type="dxa"/>
            <w:tcBorders>
              <w:top w:val="nil"/>
              <w:left w:val="single" w:sz="4" w:space="0" w:color="auto"/>
              <w:bottom w:val="single" w:sz="4" w:space="0" w:color="auto"/>
              <w:right w:val="single" w:sz="4" w:space="0" w:color="auto"/>
            </w:tcBorders>
            <w:shd w:val="clear" w:color="auto" w:fill="auto"/>
            <w:noWrap/>
            <w:hideMark/>
          </w:tcPr>
          <w:p w14:paraId="4B6B6F01"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vAlign w:val="bottom"/>
            <w:hideMark/>
          </w:tcPr>
          <w:p w14:paraId="738E4D22" w14:textId="77777777" w:rsidR="00181801" w:rsidRPr="00E843F8" w:rsidRDefault="00181801" w:rsidP="00181801">
            <w:pPr>
              <w:spacing w:after="0" w:line="240" w:lineRule="auto"/>
              <w:rPr>
                <w:rFonts w:eastAsia="Times New Roman" w:cstheme="minorHAnsi"/>
                <w:b/>
                <w:bCs/>
                <w:color w:val="000000"/>
                <w:sz w:val="20"/>
                <w:szCs w:val="20"/>
              </w:rPr>
            </w:pPr>
            <w:r w:rsidRPr="00E843F8">
              <w:rPr>
                <w:rFonts w:eastAsia="Times New Roman" w:cstheme="minorHAnsi"/>
                <w:b/>
                <w:bCs/>
                <w:color w:val="000000"/>
                <w:sz w:val="20"/>
                <w:szCs w:val="20"/>
              </w:rPr>
              <w:t>Measure #3 Increase Connection to Care for People with SMI</w:t>
            </w:r>
          </w:p>
        </w:tc>
        <w:tc>
          <w:tcPr>
            <w:tcW w:w="2070" w:type="dxa"/>
            <w:tcBorders>
              <w:top w:val="nil"/>
              <w:left w:val="nil"/>
              <w:bottom w:val="single" w:sz="4" w:space="0" w:color="auto"/>
              <w:right w:val="single" w:sz="4" w:space="0" w:color="auto"/>
            </w:tcBorders>
            <w:shd w:val="clear" w:color="000000" w:fill="D9D9D9"/>
            <w:noWrap/>
            <w:vAlign w:val="bottom"/>
            <w:hideMark/>
          </w:tcPr>
          <w:p w14:paraId="3532050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5AF83BDB"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6D0C0CE7"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77203182"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Main</w:t>
            </w:r>
          </w:p>
        </w:tc>
        <w:tc>
          <w:tcPr>
            <w:tcW w:w="10835" w:type="dxa"/>
            <w:tcBorders>
              <w:top w:val="nil"/>
              <w:left w:val="nil"/>
              <w:bottom w:val="single" w:sz="4" w:space="0" w:color="auto"/>
              <w:right w:val="single" w:sz="4" w:space="0" w:color="auto"/>
            </w:tcBorders>
            <w:shd w:val="clear" w:color="auto" w:fill="auto"/>
            <w:noWrap/>
            <w:vAlign w:val="bottom"/>
            <w:hideMark/>
          </w:tcPr>
          <w:p w14:paraId="29184702"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Connection to Care (by type)</w:t>
            </w:r>
          </w:p>
        </w:tc>
        <w:tc>
          <w:tcPr>
            <w:tcW w:w="2070" w:type="dxa"/>
            <w:tcBorders>
              <w:top w:val="nil"/>
              <w:left w:val="nil"/>
              <w:bottom w:val="single" w:sz="4" w:space="0" w:color="auto"/>
              <w:right w:val="single" w:sz="4" w:space="0" w:color="auto"/>
            </w:tcBorders>
            <w:shd w:val="clear" w:color="000000" w:fill="D9D9D9"/>
            <w:noWrap/>
            <w:vAlign w:val="bottom"/>
            <w:hideMark/>
          </w:tcPr>
          <w:p w14:paraId="2368E67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0A5EAC7E"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43FD1CD9"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0257DD6D"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noWrap/>
            <w:vAlign w:val="bottom"/>
            <w:hideMark/>
          </w:tcPr>
          <w:p w14:paraId="7FD65A76"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Type 1 and Type 2</w:t>
            </w:r>
          </w:p>
        </w:tc>
        <w:tc>
          <w:tcPr>
            <w:tcW w:w="2070" w:type="dxa"/>
            <w:tcBorders>
              <w:top w:val="nil"/>
              <w:left w:val="nil"/>
              <w:bottom w:val="single" w:sz="4" w:space="0" w:color="auto"/>
              <w:right w:val="single" w:sz="4" w:space="0" w:color="auto"/>
            </w:tcBorders>
            <w:shd w:val="clear" w:color="auto" w:fill="auto"/>
            <w:noWrap/>
            <w:vAlign w:val="bottom"/>
            <w:hideMark/>
          </w:tcPr>
          <w:p w14:paraId="5D596617"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vAlign w:val="bottom"/>
            <w:hideMark/>
          </w:tcPr>
          <w:p w14:paraId="49AE6FA0"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Justine Wall</w:t>
            </w:r>
          </w:p>
        </w:tc>
      </w:tr>
      <w:tr w:rsidR="00181801" w:rsidRPr="00181801" w14:paraId="3C4B234E"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604894D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noWrap/>
            <w:vAlign w:val="bottom"/>
            <w:hideMark/>
          </w:tcPr>
          <w:p w14:paraId="5B83A891" w14:textId="77777777" w:rsidR="00181801" w:rsidRPr="00E843F8" w:rsidRDefault="00181801" w:rsidP="00181801">
            <w:pPr>
              <w:spacing w:after="0" w:line="240" w:lineRule="auto"/>
              <w:rPr>
                <w:rFonts w:eastAsia="Times New Roman" w:cstheme="minorHAnsi"/>
                <w:b/>
                <w:bCs/>
                <w:color w:val="000000"/>
                <w:sz w:val="20"/>
                <w:szCs w:val="20"/>
              </w:rPr>
            </w:pPr>
            <w:r w:rsidRPr="00E843F8">
              <w:rPr>
                <w:rFonts w:eastAsia="Times New Roman" w:cstheme="minorHAnsi"/>
                <w:b/>
                <w:bCs/>
                <w:color w:val="000000"/>
                <w:sz w:val="20"/>
                <w:szCs w:val="20"/>
              </w:rPr>
              <w:t>Measure #4: Lower Rates of Recidivism</w:t>
            </w:r>
          </w:p>
        </w:tc>
        <w:tc>
          <w:tcPr>
            <w:tcW w:w="2070" w:type="dxa"/>
            <w:tcBorders>
              <w:top w:val="nil"/>
              <w:left w:val="nil"/>
              <w:bottom w:val="single" w:sz="4" w:space="0" w:color="auto"/>
              <w:right w:val="single" w:sz="4" w:space="0" w:color="auto"/>
            </w:tcBorders>
            <w:shd w:val="clear" w:color="000000" w:fill="D9D9D9"/>
            <w:noWrap/>
            <w:vAlign w:val="bottom"/>
            <w:hideMark/>
          </w:tcPr>
          <w:p w14:paraId="64E6AB0D"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003CEC8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0C450941" w14:textId="77777777" w:rsidTr="00FF4C4B">
        <w:trPr>
          <w:trHeight w:val="330"/>
        </w:trPr>
        <w:tc>
          <w:tcPr>
            <w:tcW w:w="747" w:type="dxa"/>
            <w:tcBorders>
              <w:top w:val="nil"/>
              <w:left w:val="single" w:sz="4" w:space="0" w:color="auto"/>
              <w:bottom w:val="single" w:sz="4" w:space="0" w:color="auto"/>
              <w:right w:val="single" w:sz="4" w:space="0" w:color="auto"/>
            </w:tcBorders>
            <w:shd w:val="clear" w:color="auto" w:fill="auto"/>
            <w:noWrap/>
            <w:hideMark/>
          </w:tcPr>
          <w:p w14:paraId="29963185"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Main</w:t>
            </w:r>
          </w:p>
        </w:tc>
        <w:tc>
          <w:tcPr>
            <w:tcW w:w="10835" w:type="dxa"/>
            <w:tcBorders>
              <w:top w:val="nil"/>
              <w:left w:val="nil"/>
              <w:bottom w:val="single" w:sz="4" w:space="0" w:color="auto"/>
              <w:right w:val="single" w:sz="4" w:space="0" w:color="auto"/>
            </w:tcBorders>
            <w:shd w:val="clear" w:color="auto" w:fill="auto"/>
            <w:noWrap/>
            <w:vAlign w:val="bottom"/>
            <w:hideMark/>
          </w:tcPr>
          <w:p w14:paraId="01F67670"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xml:space="preserve">Rate of Recidivism </w:t>
            </w:r>
          </w:p>
        </w:tc>
        <w:tc>
          <w:tcPr>
            <w:tcW w:w="2070" w:type="dxa"/>
            <w:tcBorders>
              <w:top w:val="nil"/>
              <w:left w:val="nil"/>
              <w:bottom w:val="single" w:sz="4" w:space="0" w:color="auto"/>
              <w:right w:val="single" w:sz="4" w:space="0" w:color="auto"/>
            </w:tcBorders>
            <w:shd w:val="clear" w:color="000000" w:fill="D9D9D9"/>
            <w:noWrap/>
            <w:vAlign w:val="bottom"/>
            <w:hideMark/>
          </w:tcPr>
          <w:p w14:paraId="672A663A"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3420" w:type="dxa"/>
            <w:tcBorders>
              <w:top w:val="nil"/>
              <w:left w:val="nil"/>
              <w:bottom w:val="single" w:sz="4" w:space="0" w:color="auto"/>
              <w:right w:val="single" w:sz="4" w:space="0" w:color="auto"/>
            </w:tcBorders>
            <w:shd w:val="clear" w:color="000000" w:fill="D9D9D9"/>
            <w:noWrap/>
            <w:vAlign w:val="bottom"/>
            <w:hideMark/>
          </w:tcPr>
          <w:p w14:paraId="60A09A1C"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r>
      <w:tr w:rsidR="00181801" w:rsidRPr="00181801" w14:paraId="38BA85C0" w14:textId="77777777" w:rsidTr="00FF4C4B">
        <w:trPr>
          <w:trHeight w:val="323"/>
        </w:trPr>
        <w:tc>
          <w:tcPr>
            <w:tcW w:w="747" w:type="dxa"/>
            <w:tcBorders>
              <w:top w:val="nil"/>
              <w:left w:val="single" w:sz="4" w:space="0" w:color="auto"/>
              <w:bottom w:val="single" w:sz="4" w:space="0" w:color="auto"/>
              <w:right w:val="single" w:sz="4" w:space="0" w:color="auto"/>
            </w:tcBorders>
            <w:shd w:val="clear" w:color="auto" w:fill="auto"/>
            <w:noWrap/>
            <w:hideMark/>
          </w:tcPr>
          <w:p w14:paraId="4F80B75D"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auto" w:fill="auto"/>
            <w:vAlign w:val="bottom"/>
            <w:hideMark/>
          </w:tcPr>
          <w:p w14:paraId="18073FD5"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The # &amp; % of individuals with SMI who are re-booked into jail within 12  months following their last release date compared to those without SMI</w:t>
            </w:r>
          </w:p>
        </w:tc>
        <w:tc>
          <w:tcPr>
            <w:tcW w:w="2070" w:type="dxa"/>
            <w:tcBorders>
              <w:top w:val="nil"/>
              <w:left w:val="nil"/>
              <w:bottom w:val="single" w:sz="4" w:space="0" w:color="auto"/>
              <w:right w:val="single" w:sz="4" w:space="0" w:color="auto"/>
            </w:tcBorders>
            <w:shd w:val="clear" w:color="auto" w:fill="auto"/>
            <w:noWrap/>
            <w:vAlign w:val="bottom"/>
            <w:hideMark/>
          </w:tcPr>
          <w:p w14:paraId="69288812"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Monthly</w:t>
            </w:r>
          </w:p>
        </w:tc>
        <w:tc>
          <w:tcPr>
            <w:tcW w:w="3420" w:type="dxa"/>
            <w:tcBorders>
              <w:top w:val="nil"/>
              <w:left w:val="nil"/>
              <w:bottom w:val="single" w:sz="4" w:space="0" w:color="auto"/>
              <w:right w:val="single" w:sz="4" w:space="0" w:color="auto"/>
            </w:tcBorders>
            <w:shd w:val="clear" w:color="auto" w:fill="auto"/>
            <w:noWrap/>
            <w:vAlign w:val="bottom"/>
            <w:hideMark/>
          </w:tcPr>
          <w:p w14:paraId="52F9157F"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Justine Wall</w:t>
            </w:r>
          </w:p>
        </w:tc>
      </w:tr>
      <w:tr w:rsidR="00181801" w:rsidRPr="00181801" w14:paraId="50EA79FD" w14:textId="77777777" w:rsidTr="00FF4C4B">
        <w:trPr>
          <w:trHeight w:val="375"/>
        </w:trPr>
        <w:tc>
          <w:tcPr>
            <w:tcW w:w="747" w:type="dxa"/>
            <w:tcBorders>
              <w:top w:val="nil"/>
              <w:left w:val="single" w:sz="4" w:space="0" w:color="auto"/>
              <w:bottom w:val="single" w:sz="4" w:space="0" w:color="auto"/>
              <w:right w:val="single" w:sz="4" w:space="0" w:color="auto"/>
            </w:tcBorders>
            <w:shd w:val="clear" w:color="auto" w:fill="auto"/>
            <w:noWrap/>
            <w:hideMark/>
          </w:tcPr>
          <w:p w14:paraId="66A9DDB4"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000000" w:fill="FFD966"/>
            <w:vAlign w:val="bottom"/>
            <w:hideMark/>
          </w:tcPr>
          <w:p w14:paraId="1DAB431F" w14:textId="77777777" w:rsidR="00181801" w:rsidRPr="00E843F8" w:rsidRDefault="00181801" w:rsidP="00181801">
            <w:pPr>
              <w:spacing w:after="0" w:line="240" w:lineRule="auto"/>
              <w:rPr>
                <w:rFonts w:eastAsia="Times New Roman" w:cstheme="minorHAnsi"/>
                <w:b/>
                <w:bCs/>
                <w:sz w:val="20"/>
                <w:szCs w:val="20"/>
              </w:rPr>
            </w:pPr>
            <w:r w:rsidRPr="00E843F8">
              <w:rPr>
                <w:rFonts w:eastAsia="Times New Roman" w:cstheme="minorHAnsi"/>
                <w:b/>
                <w:bCs/>
                <w:sz w:val="20"/>
                <w:szCs w:val="20"/>
              </w:rPr>
              <w:t>Monthly Dates to Submit Data to Region 6:</w:t>
            </w:r>
            <w:r w:rsidR="00E843F8" w:rsidRPr="00E843F8">
              <w:rPr>
                <w:rFonts w:eastAsia="Times New Roman" w:cstheme="minorHAnsi"/>
                <w:sz w:val="20"/>
                <w:szCs w:val="20"/>
              </w:rPr>
              <w:t xml:space="preserve"> April 17, May 22, June 19, July 24, Aug. 21, Sept. 18, Oct. 23, Nov. 20</w:t>
            </w:r>
          </w:p>
        </w:tc>
        <w:tc>
          <w:tcPr>
            <w:tcW w:w="2070" w:type="dxa"/>
            <w:tcBorders>
              <w:top w:val="nil"/>
              <w:left w:val="nil"/>
              <w:bottom w:val="single" w:sz="4" w:space="0" w:color="auto"/>
              <w:right w:val="single" w:sz="4" w:space="0" w:color="auto"/>
            </w:tcBorders>
            <w:shd w:val="clear" w:color="auto" w:fill="auto"/>
            <w:noWrap/>
            <w:vAlign w:val="bottom"/>
            <w:hideMark/>
          </w:tcPr>
          <w:p w14:paraId="4E3AB1FC" w14:textId="77777777" w:rsidR="00181801" w:rsidRPr="00E843F8" w:rsidRDefault="00181801" w:rsidP="00181801">
            <w:pPr>
              <w:spacing w:after="0" w:line="240" w:lineRule="auto"/>
              <w:rPr>
                <w:rFonts w:eastAsia="Times New Roman" w:cstheme="minorHAnsi"/>
                <w:sz w:val="20"/>
                <w:szCs w:val="20"/>
              </w:rPr>
            </w:pPr>
            <w:r w:rsidRPr="00E843F8">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3CCAF374" w14:textId="77777777" w:rsidR="00181801" w:rsidRPr="00E843F8" w:rsidRDefault="00181801" w:rsidP="00181801">
            <w:pPr>
              <w:spacing w:after="0" w:line="240" w:lineRule="auto"/>
              <w:rPr>
                <w:rFonts w:eastAsia="Times New Roman" w:cstheme="minorHAnsi"/>
                <w:sz w:val="20"/>
                <w:szCs w:val="20"/>
              </w:rPr>
            </w:pPr>
            <w:r w:rsidRPr="00E843F8">
              <w:rPr>
                <w:rFonts w:eastAsia="Times New Roman" w:cstheme="minorHAnsi"/>
                <w:sz w:val="20"/>
                <w:szCs w:val="20"/>
              </w:rPr>
              <w:t> </w:t>
            </w:r>
          </w:p>
        </w:tc>
      </w:tr>
      <w:tr w:rsidR="00181801" w:rsidRPr="00181801" w14:paraId="50522E9A" w14:textId="77777777" w:rsidTr="00FF4C4B">
        <w:trPr>
          <w:trHeight w:val="375"/>
        </w:trPr>
        <w:tc>
          <w:tcPr>
            <w:tcW w:w="747" w:type="dxa"/>
            <w:tcBorders>
              <w:top w:val="nil"/>
              <w:left w:val="single" w:sz="4" w:space="0" w:color="auto"/>
              <w:bottom w:val="single" w:sz="4" w:space="0" w:color="auto"/>
              <w:right w:val="single" w:sz="4" w:space="0" w:color="auto"/>
            </w:tcBorders>
            <w:shd w:val="clear" w:color="auto" w:fill="auto"/>
            <w:noWrap/>
            <w:hideMark/>
          </w:tcPr>
          <w:p w14:paraId="4E56B860" w14:textId="77777777" w:rsidR="00181801" w:rsidRPr="00E843F8" w:rsidRDefault="00181801" w:rsidP="00181801">
            <w:pPr>
              <w:spacing w:after="0" w:line="240" w:lineRule="auto"/>
              <w:rPr>
                <w:rFonts w:eastAsia="Times New Roman" w:cstheme="minorHAnsi"/>
                <w:color w:val="000000"/>
                <w:sz w:val="20"/>
                <w:szCs w:val="20"/>
              </w:rPr>
            </w:pPr>
            <w:r w:rsidRPr="00E843F8">
              <w:rPr>
                <w:rFonts w:eastAsia="Times New Roman" w:cstheme="minorHAnsi"/>
                <w:color w:val="000000"/>
                <w:sz w:val="20"/>
                <w:szCs w:val="20"/>
              </w:rPr>
              <w:t> </w:t>
            </w:r>
          </w:p>
        </w:tc>
        <w:tc>
          <w:tcPr>
            <w:tcW w:w="10835" w:type="dxa"/>
            <w:tcBorders>
              <w:top w:val="nil"/>
              <w:left w:val="nil"/>
              <w:bottom w:val="single" w:sz="4" w:space="0" w:color="auto"/>
              <w:right w:val="single" w:sz="4" w:space="0" w:color="auto"/>
            </w:tcBorders>
            <w:shd w:val="clear" w:color="000000" w:fill="FFD966"/>
            <w:noWrap/>
            <w:vAlign w:val="bottom"/>
            <w:hideMark/>
          </w:tcPr>
          <w:p w14:paraId="6FEC1011" w14:textId="77777777" w:rsidR="00181801" w:rsidRPr="00E843F8" w:rsidRDefault="00181801" w:rsidP="00181801">
            <w:pPr>
              <w:spacing w:after="0" w:line="240" w:lineRule="auto"/>
              <w:rPr>
                <w:rFonts w:eastAsia="Times New Roman" w:cstheme="minorHAnsi"/>
                <w:bCs/>
                <w:sz w:val="20"/>
                <w:szCs w:val="20"/>
              </w:rPr>
            </w:pPr>
            <w:r w:rsidRPr="00E843F8">
              <w:rPr>
                <w:rFonts w:eastAsia="Times New Roman" w:cstheme="minorHAnsi"/>
                <w:b/>
                <w:bCs/>
                <w:sz w:val="20"/>
                <w:szCs w:val="20"/>
              </w:rPr>
              <w:t>Quarterly Dates to Submit Data to Region 6:</w:t>
            </w:r>
            <w:r w:rsidR="00343A8F" w:rsidRPr="00E843F8">
              <w:rPr>
                <w:rFonts w:eastAsia="Times New Roman" w:cstheme="minorHAnsi"/>
                <w:b/>
                <w:bCs/>
                <w:sz w:val="20"/>
                <w:szCs w:val="20"/>
              </w:rPr>
              <w:t xml:space="preserve"> </w:t>
            </w:r>
            <w:r w:rsidR="00343A8F" w:rsidRPr="00E843F8">
              <w:rPr>
                <w:rFonts w:eastAsia="Times New Roman" w:cstheme="minorHAnsi"/>
                <w:bCs/>
                <w:sz w:val="20"/>
                <w:szCs w:val="20"/>
              </w:rPr>
              <w:t>April 17, July 24, Oct. 23, Jan</w:t>
            </w:r>
            <w:r w:rsidR="00E843F8" w:rsidRPr="00E843F8">
              <w:rPr>
                <w:rFonts w:eastAsia="Times New Roman" w:cstheme="minorHAnsi"/>
                <w:bCs/>
                <w:sz w:val="20"/>
                <w:szCs w:val="20"/>
              </w:rPr>
              <w:t xml:space="preserve"> 22</w:t>
            </w:r>
          </w:p>
        </w:tc>
        <w:tc>
          <w:tcPr>
            <w:tcW w:w="2070" w:type="dxa"/>
            <w:tcBorders>
              <w:top w:val="nil"/>
              <w:left w:val="nil"/>
              <w:bottom w:val="single" w:sz="4" w:space="0" w:color="auto"/>
              <w:right w:val="single" w:sz="4" w:space="0" w:color="auto"/>
            </w:tcBorders>
            <w:shd w:val="clear" w:color="auto" w:fill="auto"/>
            <w:noWrap/>
            <w:vAlign w:val="bottom"/>
            <w:hideMark/>
          </w:tcPr>
          <w:p w14:paraId="4E314A2C" w14:textId="77777777" w:rsidR="00181801" w:rsidRPr="00E843F8" w:rsidRDefault="00181801" w:rsidP="00181801">
            <w:pPr>
              <w:spacing w:after="0" w:line="240" w:lineRule="auto"/>
              <w:rPr>
                <w:rFonts w:eastAsia="Times New Roman" w:cstheme="minorHAnsi"/>
                <w:sz w:val="20"/>
                <w:szCs w:val="20"/>
              </w:rPr>
            </w:pPr>
            <w:r w:rsidRPr="00E843F8">
              <w:rPr>
                <w:rFonts w:eastAsia="Times New Roman" w:cstheme="minorHAnsi"/>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14:paraId="53F74656" w14:textId="77777777" w:rsidR="00181801" w:rsidRPr="00E843F8" w:rsidRDefault="00181801" w:rsidP="00181801">
            <w:pPr>
              <w:spacing w:after="0" w:line="240" w:lineRule="auto"/>
              <w:rPr>
                <w:rFonts w:eastAsia="Times New Roman" w:cstheme="minorHAnsi"/>
                <w:sz w:val="20"/>
                <w:szCs w:val="20"/>
              </w:rPr>
            </w:pPr>
            <w:r w:rsidRPr="00E843F8">
              <w:rPr>
                <w:rFonts w:eastAsia="Times New Roman" w:cstheme="minorHAnsi"/>
                <w:sz w:val="20"/>
                <w:szCs w:val="20"/>
              </w:rPr>
              <w:t> </w:t>
            </w:r>
          </w:p>
        </w:tc>
      </w:tr>
    </w:tbl>
    <w:p w14:paraId="7BD2B038" w14:textId="77777777" w:rsidR="00807067" w:rsidRPr="00343A8F" w:rsidRDefault="00807067" w:rsidP="00343A8F">
      <w:pPr>
        <w:tabs>
          <w:tab w:val="left" w:pos="5865"/>
        </w:tabs>
        <w:rPr>
          <w:sz w:val="24"/>
          <w:szCs w:val="24"/>
        </w:rPr>
      </w:pPr>
    </w:p>
    <w:sectPr w:rsidR="00807067" w:rsidRPr="00343A8F" w:rsidSect="002834C8">
      <w:headerReference w:type="default" r:id="rId18"/>
      <w:footerReference w:type="default" r:id="rId19"/>
      <w:footerReference w:type="first" r:id="rId20"/>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58B2" w14:textId="77777777" w:rsidR="00CE0B8D" w:rsidRDefault="00CE0B8D">
      <w:pPr>
        <w:spacing w:after="0" w:line="240" w:lineRule="auto"/>
      </w:pPr>
      <w:r>
        <w:separator/>
      </w:r>
    </w:p>
  </w:endnote>
  <w:endnote w:type="continuationSeparator" w:id="0">
    <w:p w14:paraId="2BA2541C" w14:textId="77777777" w:rsidR="00CE0B8D" w:rsidRDefault="00CE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762918"/>
      <w:docPartObj>
        <w:docPartGallery w:val="Page Numbers (Bottom of Page)"/>
        <w:docPartUnique/>
      </w:docPartObj>
    </w:sdtPr>
    <w:sdtEndPr>
      <w:rPr>
        <w:noProof/>
      </w:rPr>
    </w:sdtEndPr>
    <w:sdtContent>
      <w:p w14:paraId="442CDCB3" w14:textId="77777777" w:rsidR="00CE0B8D" w:rsidRDefault="00CE0B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81BA7A2" w14:textId="77777777" w:rsidR="00CE0B8D" w:rsidRDefault="00CE0B8D">
    <w:pPr>
      <w:pStyle w:val="Footer"/>
    </w:pPr>
    <w:r>
      <w:t>June 21,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F5A3" w14:textId="77777777" w:rsidR="00CE0B8D" w:rsidRDefault="00CE0B8D">
    <w:pPr>
      <w:pStyle w:val="Footer"/>
    </w:pPr>
  </w:p>
  <w:p w14:paraId="7ED85FE1" w14:textId="77777777" w:rsidR="00CE0B8D" w:rsidRDefault="00CE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501E" w14:textId="77777777" w:rsidR="00CE0B8D" w:rsidRDefault="00CE0B8D">
      <w:pPr>
        <w:spacing w:after="0" w:line="240" w:lineRule="auto"/>
      </w:pPr>
      <w:r>
        <w:separator/>
      </w:r>
    </w:p>
  </w:footnote>
  <w:footnote w:type="continuationSeparator" w:id="0">
    <w:p w14:paraId="37997D84" w14:textId="77777777" w:rsidR="00CE0B8D" w:rsidRDefault="00CE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b/>
        <w:sz w:val="28"/>
        <w:szCs w:val="28"/>
      </w:rPr>
      <w:alias w:val="Title"/>
      <w:id w:val="77738743"/>
      <w:placeholder>
        <w:docPart w:val="B859EEC11B3048888B9DE4D20F6DA971"/>
      </w:placeholder>
      <w:dataBinding w:prefixMappings="xmlns:ns0='http://schemas.openxmlformats.org/package/2006/metadata/core-properties' xmlns:ns1='http://purl.org/dc/elements/1.1/'" w:xpath="/ns0:coreProperties[1]/ns1:title[1]" w:storeItemID="{6C3C8BC8-F283-45AE-878A-BAB7291924A1}"/>
      <w:text/>
    </w:sdtPr>
    <w:sdtContent>
      <w:p w14:paraId="13839982" w14:textId="77777777" w:rsidR="00CE0B8D" w:rsidRDefault="00CE0B8D" w:rsidP="00ED05BC">
        <w:pPr>
          <w:pStyle w:val="Header"/>
          <w:pBdr>
            <w:bottom w:val="thickThinSmallGap" w:sz="24" w:space="1" w:color="622423" w:themeColor="accent2" w:themeShade="7F"/>
          </w:pBdr>
          <w:tabs>
            <w:tab w:val="left" w:pos="1890"/>
          </w:tabs>
          <w:jc w:val="center"/>
          <w:rPr>
            <w:rFonts w:asciiTheme="majorHAnsi" w:eastAsiaTheme="majorEastAsia" w:hAnsiTheme="majorHAnsi" w:cstheme="majorBidi"/>
            <w:sz w:val="32"/>
            <w:szCs w:val="32"/>
          </w:rPr>
        </w:pPr>
        <w:r>
          <w:rPr>
            <w:rFonts w:ascii="Calibri" w:eastAsia="Calibri" w:hAnsi="Calibri" w:cs="Times New Roman"/>
            <w:b/>
            <w:sz w:val="28"/>
            <w:szCs w:val="28"/>
          </w:rPr>
          <w:t>Nebraska: Douglas County CJ-BH Work Plan and Data Reports Stepping Up 2019</w:t>
        </w:r>
      </w:p>
    </w:sdtContent>
  </w:sdt>
  <w:p w14:paraId="3AA4C14E" w14:textId="77777777" w:rsidR="00CE0B8D" w:rsidRDefault="00CE0B8D" w:rsidP="00F60EE7">
    <w:pPr>
      <w:pStyle w:val="Header"/>
      <w:tabs>
        <w:tab w:val="clear" w:pos="4680"/>
        <w:tab w:val="clear" w:pos="9360"/>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5F9"/>
    <w:multiLevelType w:val="hybridMultilevel"/>
    <w:tmpl w:val="C9A68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16EE"/>
    <w:multiLevelType w:val="hybridMultilevel"/>
    <w:tmpl w:val="B35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47DC8"/>
    <w:multiLevelType w:val="hybridMultilevel"/>
    <w:tmpl w:val="8C7CED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1DF"/>
    <w:multiLevelType w:val="hybridMultilevel"/>
    <w:tmpl w:val="17F4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D09EE"/>
    <w:multiLevelType w:val="hybridMultilevel"/>
    <w:tmpl w:val="59EE6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F21AA"/>
    <w:multiLevelType w:val="hybridMultilevel"/>
    <w:tmpl w:val="464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76AD2"/>
    <w:multiLevelType w:val="hybridMultilevel"/>
    <w:tmpl w:val="8BE693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573F26"/>
    <w:multiLevelType w:val="hybridMultilevel"/>
    <w:tmpl w:val="B2B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3CE9"/>
    <w:multiLevelType w:val="hybridMultilevel"/>
    <w:tmpl w:val="4816E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00FCC"/>
    <w:multiLevelType w:val="hybridMultilevel"/>
    <w:tmpl w:val="87E4B424"/>
    <w:lvl w:ilvl="0" w:tplc="4D74B5DA">
      <w:start w:val="1"/>
      <w:numFmt w:val="bullet"/>
      <w:lvlText w:val="•"/>
      <w:lvlJc w:val="left"/>
      <w:pPr>
        <w:tabs>
          <w:tab w:val="num" w:pos="720"/>
        </w:tabs>
        <w:ind w:left="720" w:hanging="360"/>
      </w:pPr>
      <w:rPr>
        <w:rFonts w:ascii="Arial" w:hAnsi="Arial" w:hint="default"/>
      </w:rPr>
    </w:lvl>
    <w:lvl w:ilvl="1" w:tplc="22323272" w:tentative="1">
      <w:start w:val="1"/>
      <w:numFmt w:val="bullet"/>
      <w:lvlText w:val="•"/>
      <w:lvlJc w:val="left"/>
      <w:pPr>
        <w:tabs>
          <w:tab w:val="num" w:pos="1440"/>
        </w:tabs>
        <w:ind w:left="1440" w:hanging="360"/>
      </w:pPr>
      <w:rPr>
        <w:rFonts w:ascii="Arial" w:hAnsi="Arial" w:hint="default"/>
      </w:rPr>
    </w:lvl>
    <w:lvl w:ilvl="2" w:tplc="BAE8FCF4" w:tentative="1">
      <w:start w:val="1"/>
      <w:numFmt w:val="bullet"/>
      <w:lvlText w:val="•"/>
      <w:lvlJc w:val="left"/>
      <w:pPr>
        <w:tabs>
          <w:tab w:val="num" w:pos="2160"/>
        </w:tabs>
        <w:ind w:left="2160" w:hanging="360"/>
      </w:pPr>
      <w:rPr>
        <w:rFonts w:ascii="Arial" w:hAnsi="Arial" w:hint="default"/>
      </w:rPr>
    </w:lvl>
    <w:lvl w:ilvl="3" w:tplc="E5A6C92C" w:tentative="1">
      <w:start w:val="1"/>
      <w:numFmt w:val="bullet"/>
      <w:lvlText w:val="•"/>
      <w:lvlJc w:val="left"/>
      <w:pPr>
        <w:tabs>
          <w:tab w:val="num" w:pos="2880"/>
        </w:tabs>
        <w:ind w:left="2880" w:hanging="360"/>
      </w:pPr>
      <w:rPr>
        <w:rFonts w:ascii="Arial" w:hAnsi="Arial" w:hint="default"/>
      </w:rPr>
    </w:lvl>
    <w:lvl w:ilvl="4" w:tplc="1C2E5522" w:tentative="1">
      <w:start w:val="1"/>
      <w:numFmt w:val="bullet"/>
      <w:lvlText w:val="•"/>
      <w:lvlJc w:val="left"/>
      <w:pPr>
        <w:tabs>
          <w:tab w:val="num" w:pos="3600"/>
        </w:tabs>
        <w:ind w:left="3600" w:hanging="360"/>
      </w:pPr>
      <w:rPr>
        <w:rFonts w:ascii="Arial" w:hAnsi="Arial" w:hint="default"/>
      </w:rPr>
    </w:lvl>
    <w:lvl w:ilvl="5" w:tplc="4C7ECD94" w:tentative="1">
      <w:start w:val="1"/>
      <w:numFmt w:val="bullet"/>
      <w:lvlText w:val="•"/>
      <w:lvlJc w:val="left"/>
      <w:pPr>
        <w:tabs>
          <w:tab w:val="num" w:pos="4320"/>
        </w:tabs>
        <w:ind w:left="4320" w:hanging="360"/>
      </w:pPr>
      <w:rPr>
        <w:rFonts w:ascii="Arial" w:hAnsi="Arial" w:hint="default"/>
      </w:rPr>
    </w:lvl>
    <w:lvl w:ilvl="6" w:tplc="63E2523E" w:tentative="1">
      <w:start w:val="1"/>
      <w:numFmt w:val="bullet"/>
      <w:lvlText w:val="•"/>
      <w:lvlJc w:val="left"/>
      <w:pPr>
        <w:tabs>
          <w:tab w:val="num" w:pos="5040"/>
        </w:tabs>
        <w:ind w:left="5040" w:hanging="360"/>
      </w:pPr>
      <w:rPr>
        <w:rFonts w:ascii="Arial" w:hAnsi="Arial" w:hint="default"/>
      </w:rPr>
    </w:lvl>
    <w:lvl w:ilvl="7" w:tplc="6686AFD6" w:tentative="1">
      <w:start w:val="1"/>
      <w:numFmt w:val="bullet"/>
      <w:lvlText w:val="•"/>
      <w:lvlJc w:val="left"/>
      <w:pPr>
        <w:tabs>
          <w:tab w:val="num" w:pos="5760"/>
        </w:tabs>
        <w:ind w:left="5760" w:hanging="360"/>
      </w:pPr>
      <w:rPr>
        <w:rFonts w:ascii="Arial" w:hAnsi="Arial" w:hint="default"/>
      </w:rPr>
    </w:lvl>
    <w:lvl w:ilvl="8" w:tplc="1DFCB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723448"/>
    <w:multiLevelType w:val="hybridMultilevel"/>
    <w:tmpl w:val="FA5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A7B52"/>
    <w:multiLevelType w:val="hybridMultilevel"/>
    <w:tmpl w:val="A8E4CF8C"/>
    <w:lvl w:ilvl="0" w:tplc="408205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C833FA"/>
    <w:multiLevelType w:val="hybridMultilevel"/>
    <w:tmpl w:val="9F841FD6"/>
    <w:lvl w:ilvl="0" w:tplc="3BAC97F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6E15FEB"/>
    <w:multiLevelType w:val="hybridMultilevel"/>
    <w:tmpl w:val="07DCCB60"/>
    <w:lvl w:ilvl="0" w:tplc="D25EF5E0">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952B1"/>
    <w:multiLevelType w:val="hybridMultilevel"/>
    <w:tmpl w:val="3EE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3166B"/>
    <w:multiLevelType w:val="hybridMultilevel"/>
    <w:tmpl w:val="F20EB32E"/>
    <w:lvl w:ilvl="0" w:tplc="665EA50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D3247E"/>
    <w:multiLevelType w:val="hybridMultilevel"/>
    <w:tmpl w:val="3E7435D2"/>
    <w:lvl w:ilvl="0" w:tplc="2610A984">
      <w:start w:val="1"/>
      <w:numFmt w:val="bullet"/>
      <w:lvlText w:val="•"/>
      <w:lvlJc w:val="left"/>
      <w:pPr>
        <w:tabs>
          <w:tab w:val="num" w:pos="720"/>
        </w:tabs>
        <w:ind w:left="720" w:hanging="360"/>
      </w:pPr>
      <w:rPr>
        <w:rFonts w:ascii="Arial" w:hAnsi="Arial" w:hint="default"/>
      </w:rPr>
    </w:lvl>
    <w:lvl w:ilvl="1" w:tplc="9FCCE4D8" w:tentative="1">
      <w:start w:val="1"/>
      <w:numFmt w:val="bullet"/>
      <w:lvlText w:val="•"/>
      <w:lvlJc w:val="left"/>
      <w:pPr>
        <w:tabs>
          <w:tab w:val="num" w:pos="1440"/>
        </w:tabs>
        <w:ind w:left="1440" w:hanging="360"/>
      </w:pPr>
      <w:rPr>
        <w:rFonts w:ascii="Arial" w:hAnsi="Arial" w:hint="default"/>
      </w:rPr>
    </w:lvl>
    <w:lvl w:ilvl="2" w:tplc="F718DB52" w:tentative="1">
      <w:start w:val="1"/>
      <w:numFmt w:val="bullet"/>
      <w:lvlText w:val="•"/>
      <w:lvlJc w:val="left"/>
      <w:pPr>
        <w:tabs>
          <w:tab w:val="num" w:pos="2160"/>
        </w:tabs>
        <w:ind w:left="2160" w:hanging="360"/>
      </w:pPr>
      <w:rPr>
        <w:rFonts w:ascii="Arial" w:hAnsi="Arial" w:hint="default"/>
      </w:rPr>
    </w:lvl>
    <w:lvl w:ilvl="3" w:tplc="612AF276" w:tentative="1">
      <w:start w:val="1"/>
      <w:numFmt w:val="bullet"/>
      <w:lvlText w:val="•"/>
      <w:lvlJc w:val="left"/>
      <w:pPr>
        <w:tabs>
          <w:tab w:val="num" w:pos="2880"/>
        </w:tabs>
        <w:ind w:left="2880" w:hanging="360"/>
      </w:pPr>
      <w:rPr>
        <w:rFonts w:ascii="Arial" w:hAnsi="Arial" w:hint="default"/>
      </w:rPr>
    </w:lvl>
    <w:lvl w:ilvl="4" w:tplc="1A7C76C8" w:tentative="1">
      <w:start w:val="1"/>
      <w:numFmt w:val="bullet"/>
      <w:lvlText w:val="•"/>
      <w:lvlJc w:val="left"/>
      <w:pPr>
        <w:tabs>
          <w:tab w:val="num" w:pos="3600"/>
        </w:tabs>
        <w:ind w:left="3600" w:hanging="360"/>
      </w:pPr>
      <w:rPr>
        <w:rFonts w:ascii="Arial" w:hAnsi="Arial" w:hint="default"/>
      </w:rPr>
    </w:lvl>
    <w:lvl w:ilvl="5" w:tplc="57421676" w:tentative="1">
      <w:start w:val="1"/>
      <w:numFmt w:val="bullet"/>
      <w:lvlText w:val="•"/>
      <w:lvlJc w:val="left"/>
      <w:pPr>
        <w:tabs>
          <w:tab w:val="num" w:pos="4320"/>
        </w:tabs>
        <w:ind w:left="4320" w:hanging="360"/>
      </w:pPr>
      <w:rPr>
        <w:rFonts w:ascii="Arial" w:hAnsi="Arial" w:hint="default"/>
      </w:rPr>
    </w:lvl>
    <w:lvl w:ilvl="6" w:tplc="2C4CA3A4" w:tentative="1">
      <w:start w:val="1"/>
      <w:numFmt w:val="bullet"/>
      <w:lvlText w:val="•"/>
      <w:lvlJc w:val="left"/>
      <w:pPr>
        <w:tabs>
          <w:tab w:val="num" w:pos="5040"/>
        </w:tabs>
        <w:ind w:left="5040" w:hanging="360"/>
      </w:pPr>
      <w:rPr>
        <w:rFonts w:ascii="Arial" w:hAnsi="Arial" w:hint="default"/>
      </w:rPr>
    </w:lvl>
    <w:lvl w:ilvl="7" w:tplc="72663DEE" w:tentative="1">
      <w:start w:val="1"/>
      <w:numFmt w:val="bullet"/>
      <w:lvlText w:val="•"/>
      <w:lvlJc w:val="left"/>
      <w:pPr>
        <w:tabs>
          <w:tab w:val="num" w:pos="5760"/>
        </w:tabs>
        <w:ind w:left="5760" w:hanging="360"/>
      </w:pPr>
      <w:rPr>
        <w:rFonts w:ascii="Arial" w:hAnsi="Arial" w:hint="default"/>
      </w:rPr>
    </w:lvl>
    <w:lvl w:ilvl="8" w:tplc="1C3460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0E3CE5"/>
    <w:multiLevelType w:val="hybridMultilevel"/>
    <w:tmpl w:val="D0B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E4A15"/>
    <w:multiLevelType w:val="hybridMultilevel"/>
    <w:tmpl w:val="1CA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C1E2C"/>
    <w:multiLevelType w:val="hybridMultilevel"/>
    <w:tmpl w:val="D3F4F0F2"/>
    <w:lvl w:ilvl="0" w:tplc="54AEF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98658A"/>
    <w:multiLevelType w:val="hybridMultilevel"/>
    <w:tmpl w:val="41AA8C4A"/>
    <w:lvl w:ilvl="0" w:tplc="70F61128">
      <w:start w:val="1"/>
      <w:numFmt w:val="bullet"/>
      <w:lvlText w:val=""/>
      <w:lvlJc w:val="left"/>
      <w:pPr>
        <w:tabs>
          <w:tab w:val="num" w:pos="720"/>
        </w:tabs>
        <w:ind w:left="720" w:hanging="360"/>
      </w:pPr>
      <w:rPr>
        <w:rFonts w:ascii="Wingdings" w:hAnsi="Wingdings" w:hint="default"/>
      </w:rPr>
    </w:lvl>
    <w:lvl w:ilvl="1" w:tplc="9CBA16E8" w:tentative="1">
      <w:start w:val="1"/>
      <w:numFmt w:val="bullet"/>
      <w:lvlText w:val=""/>
      <w:lvlJc w:val="left"/>
      <w:pPr>
        <w:tabs>
          <w:tab w:val="num" w:pos="1440"/>
        </w:tabs>
        <w:ind w:left="1440" w:hanging="360"/>
      </w:pPr>
      <w:rPr>
        <w:rFonts w:ascii="Wingdings" w:hAnsi="Wingdings" w:hint="default"/>
      </w:rPr>
    </w:lvl>
    <w:lvl w:ilvl="2" w:tplc="200854BA" w:tentative="1">
      <w:start w:val="1"/>
      <w:numFmt w:val="bullet"/>
      <w:lvlText w:val=""/>
      <w:lvlJc w:val="left"/>
      <w:pPr>
        <w:tabs>
          <w:tab w:val="num" w:pos="2160"/>
        </w:tabs>
        <w:ind w:left="2160" w:hanging="360"/>
      </w:pPr>
      <w:rPr>
        <w:rFonts w:ascii="Wingdings" w:hAnsi="Wingdings" w:hint="default"/>
      </w:rPr>
    </w:lvl>
    <w:lvl w:ilvl="3" w:tplc="BEBE063C" w:tentative="1">
      <w:start w:val="1"/>
      <w:numFmt w:val="bullet"/>
      <w:lvlText w:val=""/>
      <w:lvlJc w:val="left"/>
      <w:pPr>
        <w:tabs>
          <w:tab w:val="num" w:pos="2880"/>
        </w:tabs>
        <w:ind w:left="2880" w:hanging="360"/>
      </w:pPr>
      <w:rPr>
        <w:rFonts w:ascii="Wingdings" w:hAnsi="Wingdings" w:hint="default"/>
      </w:rPr>
    </w:lvl>
    <w:lvl w:ilvl="4" w:tplc="96DC2018" w:tentative="1">
      <w:start w:val="1"/>
      <w:numFmt w:val="bullet"/>
      <w:lvlText w:val=""/>
      <w:lvlJc w:val="left"/>
      <w:pPr>
        <w:tabs>
          <w:tab w:val="num" w:pos="3600"/>
        </w:tabs>
        <w:ind w:left="3600" w:hanging="360"/>
      </w:pPr>
      <w:rPr>
        <w:rFonts w:ascii="Wingdings" w:hAnsi="Wingdings" w:hint="default"/>
      </w:rPr>
    </w:lvl>
    <w:lvl w:ilvl="5" w:tplc="B9F69718" w:tentative="1">
      <w:start w:val="1"/>
      <w:numFmt w:val="bullet"/>
      <w:lvlText w:val=""/>
      <w:lvlJc w:val="left"/>
      <w:pPr>
        <w:tabs>
          <w:tab w:val="num" w:pos="4320"/>
        </w:tabs>
        <w:ind w:left="4320" w:hanging="360"/>
      </w:pPr>
      <w:rPr>
        <w:rFonts w:ascii="Wingdings" w:hAnsi="Wingdings" w:hint="default"/>
      </w:rPr>
    </w:lvl>
    <w:lvl w:ilvl="6" w:tplc="FDE84772" w:tentative="1">
      <w:start w:val="1"/>
      <w:numFmt w:val="bullet"/>
      <w:lvlText w:val=""/>
      <w:lvlJc w:val="left"/>
      <w:pPr>
        <w:tabs>
          <w:tab w:val="num" w:pos="5040"/>
        </w:tabs>
        <w:ind w:left="5040" w:hanging="360"/>
      </w:pPr>
      <w:rPr>
        <w:rFonts w:ascii="Wingdings" w:hAnsi="Wingdings" w:hint="default"/>
      </w:rPr>
    </w:lvl>
    <w:lvl w:ilvl="7" w:tplc="6AD85D00" w:tentative="1">
      <w:start w:val="1"/>
      <w:numFmt w:val="bullet"/>
      <w:lvlText w:val=""/>
      <w:lvlJc w:val="left"/>
      <w:pPr>
        <w:tabs>
          <w:tab w:val="num" w:pos="5760"/>
        </w:tabs>
        <w:ind w:left="5760" w:hanging="360"/>
      </w:pPr>
      <w:rPr>
        <w:rFonts w:ascii="Wingdings" w:hAnsi="Wingdings" w:hint="default"/>
      </w:rPr>
    </w:lvl>
    <w:lvl w:ilvl="8" w:tplc="42FE95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C55F2"/>
    <w:multiLevelType w:val="hybridMultilevel"/>
    <w:tmpl w:val="9728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E3926"/>
    <w:multiLevelType w:val="hybridMultilevel"/>
    <w:tmpl w:val="67B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C31FB"/>
    <w:multiLevelType w:val="hybridMultilevel"/>
    <w:tmpl w:val="D6A2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702B"/>
    <w:multiLevelType w:val="hybridMultilevel"/>
    <w:tmpl w:val="77347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17E79"/>
    <w:multiLevelType w:val="hybridMultilevel"/>
    <w:tmpl w:val="92A8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701C9"/>
    <w:multiLevelType w:val="hybridMultilevel"/>
    <w:tmpl w:val="6A5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5"/>
  </w:num>
  <w:num w:numId="4">
    <w:abstractNumId w:val="7"/>
  </w:num>
  <w:num w:numId="5">
    <w:abstractNumId w:val="13"/>
  </w:num>
  <w:num w:numId="6">
    <w:abstractNumId w:val="2"/>
  </w:num>
  <w:num w:numId="7">
    <w:abstractNumId w:val="19"/>
  </w:num>
  <w:num w:numId="8">
    <w:abstractNumId w:val="8"/>
  </w:num>
  <w:num w:numId="9">
    <w:abstractNumId w:val="24"/>
  </w:num>
  <w:num w:numId="10">
    <w:abstractNumId w:val="12"/>
  </w:num>
  <w:num w:numId="11">
    <w:abstractNumId w:val="4"/>
  </w:num>
  <w:num w:numId="12">
    <w:abstractNumId w:val="22"/>
  </w:num>
  <w:num w:numId="13">
    <w:abstractNumId w:val="26"/>
  </w:num>
  <w:num w:numId="14">
    <w:abstractNumId w:val="11"/>
  </w:num>
  <w:num w:numId="15">
    <w:abstractNumId w:val="15"/>
  </w:num>
  <w:num w:numId="16">
    <w:abstractNumId w:val="23"/>
  </w:num>
  <w:num w:numId="17">
    <w:abstractNumId w:val="21"/>
  </w:num>
  <w:num w:numId="18">
    <w:abstractNumId w:val="6"/>
  </w:num>
  <w:num w:numId="19">
    <w:abstractNumId w:val="3"/>
  </w:num>
  <w:num w:numId="20">
    <w:abstractNumId w:val="1"/>
  </w:num>
  <w:num w:numId="21">
    <w:abstractNumId w:val="10"/>
  </w:num>
  <w:num w:numId="22">
    <w:abstractNumId w:val="20"/>
  </w:num>
  <w:num w:numId="23">
    <w:abstractNumId w:val="18"/>
  </w:num>
  <w:num w:numId="24">
    <w:abstractNumId w:val="17"/>
  </w:num>
  <w:num w:numId="25">
    <w:abstractNumId w:val="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E0"/>
    <w:rsid w:val="00013B16"/>
    <w:rsid w:val="00030554"/>
    <w:rsid w:val="0005447B"/>
    <w:rsid w:val="00063BCA"/>
    <w:rsid w:val="00071543"/>
    <w:rsid w:val="000857C5"/>
    <w:rsid w:val="0008648D"/>
    <w:rsid w:val="000A2D76"/>
    <w:rsid w:val="000A600E"/>
    <w:rsid w:val="000E067F"/>
    <w:rsid w:val="001038B1"/>
    <w:rsid w:val="001213FC"/>
    <w:rsid w:val="001228EB"/>
    <w:rsid w:val="001239E2"/>
    <w:rsid w:val="001314A0"/>
    <w:rsid w:val="00147A10"/>
    <w:rsid w:val="00163A28"/>
    <w:rsid w:val="00170757"/>
    <w:rsid w:val="001746A1"/>
    <w:rsid w:val="00181801"/>
    <w:rsid w:val="00197194"/>
    <w:rsid w:val="001B001B"/>
    <w:rsid w:val="001B2C6E"/>
    <w:rsid w:val="001B3FD3"/>
    <w:rsid w:val="001F066B"/>
    <w:rsid w:val="00206617"/>
    <w:rsid w:val="00207679"/>
    <w:rsid w:val="0022150E"/>
    <w:rsid w:val="00234C80"/>
    <w:rsid w:val="002467B5"/>
    <w:rsid w:val="0024723A"/>
    <w:rsid w:val="00255E23"/>
    <w:rsid w:val="00262D26"/>
    <w:rsid w:val="00272477"/>
    <w:rsid w:val="00277785"/>
    <w:rsid w:val="002834C8"/>
    <w:rsid w:val="00291105"/>
    <w:rsid w:val="002A171C"/>
    <w:rsid w:val="002C7D0C"/>
    <w:rsid w:val="002D3A83"/>
    <w:rsid w:val="002D7850"/>
    <w:rsid w:val="002E0058"/>
    <w:rsid w:val="002E5AA0"/>
    <w:rsid w:val="0030371C"/>
    <w:rsid w:val="00314661"/>
    <w:rsid w:val="00326439"/>
    <w:rsid w:val="00343A8F"/>
    <w:rsid w:val="0034689F"/>
    <w:rsid w:val="00347DA4"/>
    <w:rsid w:val="00351A95"/>
    <w:rsid w:val="003603B0"/>
    <w:rsid w:val="0036795D"/>
    <w:rsid w:val="00370DF3"/>
    <w:rsid w:val="003939D7"/>
    <w:rsid w:val="003940CF"/>
    <w:rsid w:val="003A7023"/>
    <w:rsid w:val="003A75A2"/>
    <w:rsid w:val="003D55FC"/>
    <w:rsid w:val="003E5E8A"/>
    <w:rsid w:val="003E6356"/>
    <w:rsid w:val="003F2797"/>
    <w:rsid w:val="003F6A3B"/>
    <w:rsid w:val="003F79DA"/>
    <w:rsid w:val="004006C1"/>
    <w:rsid w:val="00405B2A"/>
    <w:rsid w:val="004167A7"/>
    <w:rsid w:val="0042158C"/>
    <w:rsid w:val="00436DAD"/>
    <w:rsid w:val="0044726F"/>
    <w:rsid w:val="00452D3B"/>
    <w:rsid w:val="00466779"/>
    <w:rsid w:val="00482C7F"/>
    <w:rsid w:val="0049378D"/>
    <w:rsid w:val="004B2237"/>
    <w:rsid w:val="004B7880"/>
    <w:rsid w:val="004F30E8"/>
    <w:rsid w:val="0051070A"/>
    <w:rsid w:val="005360C0"/>
    <w:rsid w:val="005657BD"/>
    <w:rsid w:val="005676B3"/>
    <w:rsid w:val="00570B09"/>
    <w:rsid w:val="005878B5"/>
    <w:rsid w:val="00597D95"/>
    <w:rsid w:val="005A05EC"/>
    <w:rsid w:val="005A13BC"/>
    <w:rsid w:val="005C47DB"/>
    <w:rsid w:val="005D4D5C"/>
    <w:rsid w:val="005D777D"/>
    <w:rsid w:val="005E09BB"/>
    <w:rsid w:val="00622FFA"/>
    <w:rsid w:val="006237E2"/>
    <w:rsid w:val="00633FF6"/>
    <w:rsid w:val="006373D3"/>
    <w:rsid w:val="00642B0E"/>
    <w:rsid w:val="0065107A"/>
    <w:rsid w:val="00652378"/>
    <w:rsid w:val="00661D9E"/>
    <w:rsid w:val="00697E3F"/>
    <w:rsid w:val="00697F6D"/>
    <w:rsid w:val="006A4449"/>
    <w:rsid w:val="006B7C14"/>
    <w:rsid w:val="006D63B6"/>
    <w:rsid w:val="00701608"/>
    <w:rsid w:val="00717518"/>
    <w:rsid w:val="007538ED"/>
    <w:rsid w:val="00764CB1"/>
    <w:rsid w:val="007849D0"/>
    <w:rsid w:val="007B3C3B"/>
    <w:rsid w:val="007B5CFE"/>
    <w:rsid w:val="007E3F40"/>
    <w:rsid w:val="00807067"/>
    <w:rsid w:val="008156A6"/>
    <w:rsid w:val="008252A4"/>
    <w:rsid w:val="00846F02"/>
    <w:rsid w:val="008607A1"/>
    <w:rsid w:val="00862E4E"/>
    <w:rsid w:val="00876804"/>
    <w:rsid w:val="0089757B"/>
    <w:rsid w:val="008A34BF"/>
    <w:rsid w:val="008B1ED3"/>
    <w:rsid w:val="008B73EC"/>
    <w:rsid w:val="008C0F9B"/>
    <w:rsid w:val="008C25C2"/>
    <w:rsid w:val="008E2F77"/>
    <w:rsid w:val="008E4D9A"/>
    <w:rsid w:val="008F5316"/>
    <w:rsid w:val="00907C51"/>
    <w:rsid w:val="0091150B"/>
    <w:rsid w:val="009344C8"/>
    <w:rsid w:val="0096624A"/>
    <w:rsid w:val="00966751"/>
    <w:rsid w:val="009B0CBA"/>
    <w:rsid w:val="009B5B15"/>
    <w:rsid w:val="009C69F0"/>
    <w:rsid w:val="009D68E0"/>
    <w:rsid w:val="009F54D8"/>
    <w:rsid w:val="009F5D21"/>
    <w:rsid w:val="009F6063"/>
    <w:rsid w:val="00A07E8D"/>
    <w:rsid w:val="00A11E5F"/>
    <w:rsid w:val="00A12DB4"/>
    <w:rsid w:val="00A14C5F"/>
    <w:rsid w:val="00A15EAF"/>
    <w:rsid w:val="00A4584E"/>
    <w:rsid w:val="00A71E8D"/>
    <w:rsid w:val="00A953A2"/>
    <w:rsid w:val="00AA2168"/>
    <w:rsid w:val="00AC059D"/>
    <w:rsid w:val="00AC26FA"/>
    <w:rsid w:val="00AC4597"/>
    <w:rsid w:val="00AE2774"/>
    <w:rsid w:val="00AE6520"/>
    <w:rsid w:val="00B05070"/>
    <w:rsid w:val="00B1620B"/>
    <w:rsid w:val="00B2198C"/>
    <w:rsid w:val="00B21E83"/>
    <w:rsid w:val="00B26DB3"/>
    <w:rsid w:val="00B50DF6"/>
    <w:rsid w:val="00B74925"/>
    <w:rsid w:val="00B7576A"/>
    <w:rsid w:val="00B81D45"/>
    <w:rsid w:val="00B86DDF"/>
    <w:rsid w:val="00B95109"/>
    <w:rsid w:val="00BA2F8E"/>
    <w:rsid w:val="00BA5850"/>
    <w:rsid w:val="00BB41DB"/>
    <w:rsid w:val="00BB741F"/>
    <w:rsid w:val="00BC0505"/>
    <w:rsid w:val="00BC1BB7"/>
    <w:rsid w:val="00BD4828"/>
    <w:rsid w:val="00BE1768"/>
    <w:rsid w:val="00BE5671"/>
    <w:rsid w:val="00BF1D57"/>
    <w:rsid w:val="00C17123"/>
    <w:rsid w:val="00C466EC"/>
    <w:rsid w:val="00C7748E"/>
    <w:rsid w:val="00C9241F"/>
    <w:rsid w:val="00CB6998"/>
    <w:rsid w:val="00CB7BAE"/>
    <w:rsid w:val="00CD1BB2"/>
    <w:rsid w:val="00CD77A7"/>
    <w:rsid w:val="00CE0809"/>
    <w:rsid w:val="00CE0B8D"/>
    <w:rsid w:val="00CF3A97"/>
    <w:rsid w:val="00D07C1C"/>
    <w:rsid w:val="00D145B7"/>
    <w:rsid w:val="00D22529"/>
    <w:rsid w:val="00D83DA9"/>
    <w:rsid w:val="00D93022"/>
    <w:rsid w:val="00DA2261"/>
    <w:rsid w:val="00DB4876"/>
    <w:rsid w:val="00DD07AE"/>
    <w:rsid w:val="00DD094D"/>
    <w:rsid w:val="00DD5CC6"/>
    <w:rsid w:val="00DE5A1C"/>
    <w:rsid w:val="00E3171B"/>
    <w:rsid w:val="00E3416C"/>
    <w:rsid w:val="00E6230B"/>
    <w:rsid w:val="00E70D7A"/>
    <w:rsid w:val="00E843F8"/>
    <w:rsid w:val="00E84956"/>
    <w:rsid w:val="00EA598C"/>
    <w:rsid w:val="00EB0034"/>
    <w:rsid w:val="00EB013A"/>
    <w:rsid w:val="00EC2088"/>
    <w:rsid w:val="00ED05BC"/>
    <w:rsid w:val="00ED11E8"/>
    <w:rsid w:val="00F13FDB"/>
    <w:rsid w:val="00F24573"/>
    <w:rsid w:val="00F2606D"/>
    <w:rsid w:val="00F32B69"/>
    <w:rsid w:val="00F44727"/>
    <w:rsid w:val="00F60EE7"/>
    <w:rsid w:val="00F75F93"/>
    <w:rsid w:val="00F9155D"/>
    <w:rsid w:val="00FE683E"/>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2A19062"/>
  <w15:docId w15:val="{D8CFBF2A-CF91-4B8F-BB14-0030F755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E0"/>
    <w:pPr>
      <w:ind w:left="720"/>
      <w:contextualSpacing/>
    </w:pPr>
  </w:style>
  <w:style w:type="paragraph" w:styleId="Header">
    <w:name w:val="header"/>
    <w:basedOn w:val="Normal"/>
    <w:link w:val="HeaderChar"/>
    <w:uiPriority w:val="99"/>
    <w:unhideWhenUsed/>
    <w:rsid w:val="009D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E0"/>
  </w:style>
  <w:style w:type="paragraph" w:styleId="Footer">
    <w:name w:val="footer"/>
    <w:basedOn w:val="Normal"/>
    <w:link w:val="FooterChar"/>
    <w:uiPriority w:val="99"/>
    <w:unhideWhenUsed/>
    <w:rsid w:val="009D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E0"/>
  </w:style>
  <w:style w:type="table" w:styleId="TableGrid">
    <w:name w:val="Table Grid"/>
    <w:basedOn w:val="TableNormal"/>
    <w:uiPriority w:val="59"/>
    <w:rsid w:val="0082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5C"/>
    <w:rPr>
      <w:rFonts w:ascii="Tahoma" w:hAnsi="Tahoma" w:cs="Tahoma"/>
      <w:sz w:val="16"/>
      <w:szCs w:val="16"/>
    </w:rPr>
  </w:style>
  <w:style w:type="character" w:styleId="Hyperlink">
    <w:name w:val="Hyperlink"/>
    <w:basedOn w:val="DefaultParagraphFont"/>
    <w:uiPriority w:val="99"/>
    <w:semiHidden/>
    <w:unhideWhenUsed/>
    <w:rsid w:val="00181801"/>
    <w:rPr>
      <w:color w:val="0563C1"/>
      <w:u w:val="single"/>
    </w:rPr>
  </w:style>
  <w:style w:type="paragraph" w:styleId="NormalWeb">
    <w:name w:val="Normal (Web)"/>
    <w:basedOn w:val="Normal"/>
    <w:uiPriority w:val="99"/>
    <w:unhideWhenUsed/>
    <w:rsid w:val="00B21E8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6466">
      <w:bodyDiv w:val="1"/>
      <w:marLeft w:val="0"/>
      <w:marRight w:val="0"/>
      <w:marTop w:val="0"/>
      <w:marBottom w:val="0"/>
      <w:divBdr>
        <w:top w:val="none" w:sz="0" w:space="0" w:color="auto"/>
        <w:left w:val="none" w:sz="0" w:space="0" w:color="auto"/>
        <w:bottom w:val="none" w:sz="0" w:space="0" w:color="auto"/>
        <w:right w:val="none" w:sz="0" w:space="0" w:color="auto"/>
      </w:divBdr>
    </w:div>
    <w:div w:id="831606195">
      <w:bodyDiv w:val="1"/>
      <w:marLeft w:val="0"/>
      <w:marRight w:val="0"/>
      <w:marTop w:val="0"/>
      <w:marBottom w:val="0"/>
      <w:divBdr>
        <w:top w:val="none" w:sz="0" w:space="0" w:color="auto"/>
        <w:left w:val="none" w:sz="0" w:space="0" w:color="auto"/>
        <w:bottom w:val="none" w:sz="0" w:space="0" w:color="auto"/>
        <w:right w:val="none" w:sz="0" w:space="0" w:color="auto"/>
      </w:divBdr>
    </w:div>
    <w:div w:id="897741674">
      <w:bodyDiv w:val="1"/>
      <w:marLeft w:val="0"/>
      <w:marRight w:val="0"/>
      <w:marTop w:val="0"/>
      <w:marBottom w:val="0"/>
      <w:divBdr>
        <w:top w:val="none" w:sz="0" w:space="0" w:color="auto"/>
        <w:left w:val="none" w:sz="0" w:space="0" w:color="auto"/>
        <w:bottom w:val="none" w:sz="0" w:space="0" w:color="auto"/>
        <w:right w:val="none" w:sz="0" w:space="0" w:color="auto"/>
      </w:divBdr>
      <w:divsChild>
        <w:div w:id="44456830">
          <w:marLeft w:val="432"/>
          <w:marRight w:val="0"/>
          <w:marTop w:val="86"/>
          <w:marBottom w:val="0"/>
          <w:divBdr>
            <w:top w:val="none" w:sz="0" w:space="0" w:color="auto"/>
            <w:left w:val="none" w:sz="0" w:space="0" w:color="auto"/>
            <w:bottom w:val="none" w:sz="0" w:space="0" w:color="auto"/>
            <w:right w:val="none" w:sz="0" w:space="0" w:color="auto"/>
          </w:divBdr>
        </w:div>
        <w:div w:id="163477468">
          <w:marLeft w:val="432"/>
          <w:marRight w:val="0"/>
          <w:marTop w:val="86"/>
          <w:marBottom w:val="0"/>
          <w:divBdr>
            <w:top w:val="none" w:sz="0" w:space="0" w:color="auto"/>
            <w:left w:val="none" w:sz="0" w:space="0" w:color="auto"/>
            <w:bottom w:val="none" w:sz="0" w:space="0" w:color="auto"/>
            <w:right w:val="none" w:sz="0" w:space="0" w:color="auto"/>
          </w:divBdr>
        </w:div>
        <w:div w:id="252400832">
          <w:marLeft w:val="432"/>
          <w:marRight w:val="0"/>
          <w:marTop w:val="86"/>
          <w:marBottom w:val="0"/>
          <w:divBdr>
            <w:top w:val="none" w:sz="0" w:space="0" w:color="auto"/>
            <w:left w:val="none" w:sz="0" w:space="0" w:color="auto"/>
            <w:bottom w:val="none" w:sz="0" w:space="0" w:color="auto"/>
            <w:right w:val="none" w:sz="0" w:space="0" w:color="auto"/>
          </w:divBdr>
        </w:div>
        <w:div w:id="610668912">
          <w:marLeft w:val="432"/>
          <w:marRight w:val="0"/>
          <w:marTop w:val="86"/>
          <w:marBottom w:val="0"/>
          <w:divBdr>
            <w:top w:val="none" w:sz="0" w:space="0" w:color="auto"/>
            <w:left w:val="none" w:sz="0" w:space="0" w:color="auto"/>
            <w:bottom w:val="none" w:sz="0" w:space="0" w:color="auto"/>
            <w:right w:val="none" w:sz="0" w:space="0" w:color="auto"/>
          </w:divBdr>
        </w:div>
        <w:div w:id="667631407">
          <w:marLeft w:val="432"/>
          <w:marRight w:val="0"/>
          <w:marTop w:val="86"/>
          <w:marBottom w:val="0"/>
          <w:divBdr>
            <w:top w:val="none" w:sz="0" w:space="0" w:color="auto"/>
            <w:left w:val="none" w:sz="0" w:space="0" w:color="auto"/>
            <w:bottom w:val="none" w:sz="0" w:space="0" w:color="auto"/>
            <w:right w:val="none" w:sz="0" w:space="0" w:color="auto"/>
          </w:divBdr>
        </w:div>
        <w:div w:id="986788912">
          <w:marLeft w:val="432"/>
          <w:marRight w:val="0"/>
          <w:marTop w:val="86"/>
          <w:marBottom w:val="0"/>
          <w:divBdr>
            <w:top w:val="none" w:sz="0" w:space="0" w:color="auto"/>
            <w:left w:val="none" w:sz="0" w:space="0" w:color="auto"/>
            <w:bottom w:val="none" w:sz="0" w:space="0" w:color="auto"/>
            <w:right w:val="none" w:sz="0" w:space="0" w:color="auto"/>
          </w:divBdr>
        </w:div>
        <w:div w:id="1024670707">
          <w:marLeft w:val="432"/>
          <w:marRight w:val="0"/>
          <w:marTop w:val="86"/>
          <w:marBottom w:val="0"/>
          <w:divBdr>
            <w:top w:val="none" w:sz="0" w:space="0" w:color="auto"/>
            <w:left w:val="none" w:sz="0" w:space="0" w:color="auto"/>
            <w:bottom w:val="none" w:sz="0" w:space="0" w:color="auto"/>
            <w:right w:val="none" w:sz="0" w:space="0" w:color="auto"/>
          </w:divBdr>
        </w:div>
        <w:div w:id="1090926066">
          <w:marLeft w:val="432"/>
          <w:marRight w:val="0"/>
          <w:marTop w:val="86"/>
          <w:marBottom w:val="0"/>
          <w:divBdr>
            <w:top w:val="none" w:sz="0" w:space="0" w:color="auto"/>
            <w:left w:val="none" w:sz="0" w:space="0" w:color="auto"/>
            <w:bottom w:val="none" w:sz="0" w:space="0" w:color="auto"/>
            <w:right w:val="none" w:sz="0" w:space="0" w:color="auto"/>
          </w:divBdr>
        </w:div>
        <w:div w:id="1696079725">
          <w:marLeft w:val="432"/>
          <w:marRight w:val="0"/>
          <w:marTop w:val="86"/>
          <w:marBottom w:val="0"/>
          <w:divBdr>
            <w:top w:val="none" w:sz="0" w:space="0" w:color="auto"/>
            <w:left w:val="none" w:sz="0" w:space="0" w:color="auto"/>
            <w:bottom w:val="none" w:sz="0" w:space="0" w:color="auto"/>
            <w:right w:val="none" w:sz="0" w:space="0" w:color="auto"/>
          </w:divBdr>
        </w:div>
        <w:div w:id="1866140799">
          <w:marLeft w:val="432"/>
          <w:marRight w:val="0"/>
          <w:marTop w:val="86"/>
          <w:marBottom w:val="0"/>
          <w:divBdr>
            <w:top w:val="none" w:sz="0" w:space="0" w:color="auto"/>
            <w:left w:val="none" w:sz="0" w:space="0" w:color="auto"/>
            <w:bottom w:val="none" w:sz="0" w:space="0" w:color="auto"/>
            <w:right w:val="none" w:sz="0" w:space="0" w:color="auto"/>
          </w:divBdr>
        </w:div>
        <w:div w:id="1943418175">
          <w:marLeft w:val="432"/>
          <w:marRight w:val="0"/>
          <w:marTop w:val="86"/>
          <w:marBottom w:val="0"/>
          <w:divBdr>
            <w:top w:val="none" w:sz="0" w:space="0" w:color="auto"/>
            <w:left w:val="none" w:sz="0" w:space="0" w:color="auto"/>
            <w:bottom w:val="none" w:sz="0" w:space="0" w:color="auto"/>
            <w:right w:val="none" w:sz="0" w:space="0" w:color="auto"/>
          </w:divBdr>
        </w:div>
        <w:div w:id="1987852362">
          <w:marLeft w:val="432"/>
          <w:marRight w:val="0"/>
          <w:marTop w:val="86"/>
          <w:marBottom w:val="0"/>
          <w:divBdr>
            <w:top w:val="none" w:sz="0" w:space="0" w:color="auto"/>
            <w:left w:val="none" w:sz="0" w:space="0" w:color="auto"/>
            <w:bottom w:val="none" w:sz="0" w:space="0" w:color="auto"/>
            <w:right w:val="none" w:sz="0" w:space="0" w:color="auto"/>
          </w:divBdr>
        </w:div>
        <w:div w:id="2032607624">
          <w:marLeft w:val="432"/>
          <w:marRight w:val="0"/>
          <w:marTop w:val="86"/>
          <w:marBottom w:val="0"/>
          <w:divBdr>
            <w:top w:val="none" w:sz="0" w:space="0" w:color="auto"/>
            <w:left w:val="none" w:sz="0" w:space="0" w:color="auto"/>
            <w:bottom w:val="none" w:sz="0" w:space="0" w:color="auto"/>
            <w:right w:val="none" w:sz="0" w:space="0" w:color="auto"/>
          </w:divBdr>
        </w:div>
      </w:divsChild>
    </w:div>
    <w:div w:id="15267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b-24-0003a\apps\Data%20Packet%20Douglas%20County\Douglas%20Co%20Stepping%20Up%20Data%20-%20Jo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24-0003a\apps\Data%20Packet%20Douglas%20County\Douglas%20Co%20Stepping%20Up%20Data%20-%20Jo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24-0003a\apps\Data%20Packet%20Douglas%20County\Douglas%20Co%20Stepping%20Up%20Data%20-%20Joe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solidFill>
                  <a:schemeClr val="bg1">
                    <a:lumMod val="50000"/>
                  </a:schemeClr>
                </a:solidFill>
                <a:latin typeface="Century Gothic" panose="020B0502020202020204" pitchFamily="34" charset="0"/>
              </a:rPr>
              <a:t>Total Booking </a:t>
            </a:r>
            <a:r>
              <a:rPr lang="en-US">
                <a:solidFill>
                  <a:sysClr val="windowText" lastClr="000000"/>
                </a:solidFill>
                <a:latin typeface="Century Gothic" panose="020B0502020202020204" pitchFamily="34" charset="0"/>
              </a:rPr>
              <a:t>in the Month</a:t>
            </a:r>
            <a:r>
              <a:rPr lang="en-US" baseline="0">
                <a:solidFill>
                  <a:sysClr val="windowText" lastClr="000000"/>
                </a:solidFill>
                <a:latin typeface="Century Gothic" panose="020B0502020202020204" pitchFamily="34" charset="0"/>
              </a:rPr>
              <a:t> vs. </a:t>
            </a:r>
          </a:p>
          <a:p>
            <a:pPr algn="l">
              <a:defRPr/>
            </a:pPr>
            <a:r>
              <a:rPr lang="en-US" baseline="0">
                <a:solidFill>
                  <a:srgbClr val="005F83"/>
                </a:solidFill>
                <a:latin typeface="Century Gothic" panose="020B0502020202020204" pitchFamily="34" charset="0"/>
              </a:rPr>
              <a:t>Individuals with Serious Mental Illness </a:t>
            </a:r>
            <a:r>
              <a:rPr lang="en-US" baseline="0">
                <a:solidFill>
                  <a:sysClr val="windowText" lastClr="000000"/>
                </a:solidFill>
                <a:latin typeface="Century Gothic" panose="020B0502020202020204" pitchFamily="34" charset="0"/>
              </a:rPr>
              <a:t>Booked in the Month</a:t>
            </a:r>
            <a:endParaRPr lang="en-US">
              <a:solidFill>
                <a:sysClr val="windowText" lastClr="000000"/>
              </a:solidFill>
              <a:latin typeface="Century Gothic" panose="020B0502020202020204" pitchFamily="34" charset="0"/>
            </a:endParaRPr>
          </a:p>
        </c:rich>
      </c:tx>
      <c:layout>
        <c:manualLayout>
          <c:xMode val="edge"/>
          <c:yMode val="edge"/>
          <c:x val="0.19440509862796002"/>
          <c:y val="3.106931826707929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1 Supporting Data'!$A$43</c:f>
              <c:strCache>
                <c:ptCount val="1"/>
                <c:pt idx="0">
                  <c:v>Total Bookings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lumMod val="50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Data'!$B$42:$G$42</c:f>
              <c:strCache>
                <c:ptCount val="6"/>
                <c:pt idx="0">
                  <c:v>Jan 
2019</c:v>
                </c:pt>
                <c:pt idx="1">
                  <c:v>Feb
2019</c:v>
                </c:pt>
                <c:pt idx="2">
                  <c:v>Mar
2019</c:v>
                </c:pt>
                <c:pt idx="3">
                  <c:v>April 
2019</c:v>
                </c:pt>
                <c:pt idx="4">
                  <c:v>May
2019</c:v>
                </c:pt>
                <c:pt idx="5">
                  <c:v>Jun
2019</c:v>
                </c:pt>
              </c:strCache>
            </c:strRef>
          </c:cat>
          <c:val>
            <c:numRef>
              <c:f>'Measure 1 Supporting Data'!$B$43:$G$43</c:f>
              <c:numCache>
                <c:formatCode>General</c:formatCode>
                <c:ptCount val="6"/>
                <c:pt idx="0">
                  <c:v>1747</c:v>
                </c:pt>
                <c:pt idx="1">
                  <c:v>1281</c:v>
                </c:pt>
                <c:pt idx="2">
                  <c:v>1658</c:v>
                </c:pt>
                <c:pt idx="3">
                  <c:v>1681</c:v>
                </c:pt>
                <c:pt idx="4">
                  <c:v>1581</c:v>
                </c:pt>
                <c:pt idx="5">
                  <c:v>1668</c:v>
                </c:pt>
              </c:numCache>
            </c:numRef>
          </c:val>
          <c:extLst>
            <c:ext xmlns:c16="http://schemas.microsoft.com/office/drawing/2014/chart" uri="{C3380CC4-5D6E-409C-BE32-E72D297353CC}">
              <c16:uniqueId val="{00000000-8039-4D91-A8A2-6DDB67D64837}"/>
            </c:ext>
          </c:extLst>
        </c:ser>
        <c:dLbls>
          <c:showLegendKey val="0"/>
          <c:showVal val="0"/>
          <c:showCatName val="0"/>
          <c:showSerName val="0"/>
          <c:showPercent val="0"/>
          <c:showBubbleSize val="0"/>
        </c:dLbls>
        <c:gapWidth val="100"/>
        <c:overlap val="-27"/>
        <c:axId val="349248672"/>
        <c:axId val="349244752"/>
      </c:barChart>
      <c:barChart>
        <c:barDir val="col"/>
        <c:grouping val="clustered"/>
        <c:varyColors val="0"/>
        <c:ser>
          <c:idx val="1"/>
          <c:order val="1"/>
          <c:tx>
            <c:strRef>
              <c:f>'Measure 1 Supporting Data'!$A$44</c:f>
              <c:strCache>
                <c:ptCount val="1"/>
                <c:pt idx="0">
                  <c:v>SMI Bookings</c:v>
                </c:pt>
              </c:strCache>
            </c:strRef>
          </c:tx>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Data'!$B$42:$G$42</c:f>
              <c:strCache>
                <c:ptCount val="6"/>
                <c:pt idx="0">
                  <c:v>Jan 
2019</c:v>
                </c:pt>
                <c:pt idx="1">
                  <c:v>Feb
2019</c:v>
                </c:pt>
                <c:pt idx="2">
                  <c:v>Mar
2019</c:v>
                </c:pt>
                <c:pt idx="3">
                  <c:v>April 
2019</c:v>
                </c:pt>
                <c:pt idx="4">
                  <c:v>May
2019</c:v>
                </c:pt>
                <c:pt idx="5">
                  <c:v>Jun
2019</c:v>
                </c:pt>
              </c:strCache>
            </c:strRef>
          </c:cat>
          <c:val>
            <c:numRef>
              <c:f>'Measure 1 Supporting Data'!$B$44:$G$44</c:f>
              <c:numCache>
                <c:formatCode>General</c:formatCode>
                <c:ptCount val="6"/>
                <c:pt idx="0">
                  <c:v>231</c:v>
                </c:pt>
                <c:pt idx="1">
                  <c:v>209</c:v>
                </c:pt>
                <c:pt idx="2">
                  <c:v>220</c:v>
                </c:pt>
                <c:pt idx="3">
                  <c:v>230</c:v>
                </c:pt>
                <c:pt idx="4">
                  <c:v>207</c:v>
                </c:pt>
                <c:pt idx="5">
                  <c:v>263</c:v>
                </c:pt>
              </c:numCache>
            </c:numRef>
          </c:val>
          <c:extLst>
            <c:ext xmlns:c16="http://schemas.microsoft.com/office/drawing/2014/chart" uri="{C3380CC4-5D6E-409C-BE32-E72D297353CC}">
              <c16:uniqueId val="{00000001-8039-4D91-A8A2-6DDB67D64837}"/>
            </c:ext>
          </c:extLst>
        </c:ser>
        <c:dLbls>
          <c:showLegendKey val="0"/>
          <c:showVal val="0"/>
          <c:showCatName val="0"/>
          <c:showSerName val="0"/>
          <c:showPercent val="0"/>
          <c:showBubbleSize val="0"/>
        </c:dLbls>
        <c:gapWidth val="150"/>
        <c:overlap val="-27"/>
        <c:axId val="349246320"/>
        <c:axId val="349245928"/>
      </c:barChart>
      <c:catAx>
        <c:axId val="34924867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9244752"/>
        <c:crosses val="autoZero"/>
        <c:auto val="1"/>
        <c:lblAlgn val="ctr"/>
        <c:lblOffset val="100"/>
        <c:noMultiLvlLbl val="0"/>
      </c:catAx>
      <c:valAx>
        <c:axId val="349244752"/>
        <c:scaling>
          <c:orientation val="minMax"/>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9248672"/>
        <c:crosses val="autoZero"/>
        <c:crossBetween val="between"/>
      </c:valAx>
      <c:valAx>
        <c:axId val="349245928"/>
        <c:scaling>
          <c:orientation val="minMax"/>
          <c:max val="2000"/>
          <c:min val="0"/>
        </c:scaling>
        <c:delete val="1"/>
        <c:axPos val="r"/>
        <c:numFmt formatCode="General" sourceLinked="1"/>
        <c:majorTickMark val="out"/>
        <c:minorTickMark val="none"/>
        <c:tickLblPos val="nextTo"/>
        <c:crossAx val="349246320"/>
        <c:crosses val="max"/>
        <c:crossBetween val="between"/>
      </c:valAx>
      <c:catAx>
        <c:axId val="349246320"/>
        <c:scaling>
          <c:orientation val="minMax"/>
        </c:scaling>
        <c:delete val="1"/>
        <c:axPos val="b"/>
        <c:numFmt formatCode="General" sourceLinked="1"/>
        <c:majorTickMark val="out"/>
        <c:minorTickMark val="none"/>
        <c:tickLblPos val="nextTo"/>
        <c:crossAx val="3492459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solidFill>
                  <a:schemeClr val="bg1">
                    <a:lumMod val="50000"/>
                  </a:schemeClr>
                </a:solidFill>
                <a:latin typeface="Century Gothic" panose="020B0502020202020204" pitchFamily="34" charset="0"/>
              </a:rPr>
              <a:t>Total Incarcerated</a:t>
            </a:r>
            <a:r>
              <a:rPr lang="en-US" baseline="0">
                <a:solidFill>
                  <a:schemeClr val="bg1">
                    <a:lumMod val="50000"/>
                  </a:schemeClr>
                </a:solidFill>
                <a:latin typeface="Century Gothic" panose="020B0502020202020204" pitchFamily="34" charset="0"/>
              </a:rPr>
              <a:t> </a:t>
            </a:r>
            <a:r>
              <a:rPr lang="en-US" baseline="0">
                <a:solidFill>
                  <a:sysClr val="windowText" lastClr="000000"/>
                </a:solidFill>
                <a:latin typeface="Century Gothic" panose="020B0502020202020204" pitchFamily="34" charset="0"/>
              </a:rPr>
              <a:t>for the month vs. </a:t>
            </a:r>
          </a:p>
          <a:p>
            <a:pPr algn="l">
              <a:defRPr/>
            </a:pPr>
            <a:r>
              <a:rPr lang="en-US" baseline="0">
                <a:solidFill>
                  <a:srgbClr val="005F83"/>
                </a:solidFill>
                <a:latin typeface="Century Gothic" panose="020B0502020202020204" pitchFamily="34" charset="0"/>
              </a:rPr>
              <a:t>Total with SMI Incarerated </a:t>
            </a:r>
            <a:r>
              <a:rPr lang="en-US" baseline="0">
                <a:solidFill>
                  <a:sysClr val="windowText" lastClr="000000"/>
                </a:solidFill>
                <a:latin typeface="Century Gothic" panose="020B0502020202020204" pitchFamily="34" charset="0"/>
              </a:rPr>
              <a:t>in the month</a:t>
            </a:r>
            <a:endParaRPr lang="en-US">
              <a:solidFill>
                <a:sysClr val="windowText" lastClr="000000"/>
              </a:solidFill>
              <a:latin typeface="Century Gothic" panose="020B0502020202020204" pitchFamily="34" charset="0"/>
            </a:endParaRPr>
          </a:p>
        </c:rich>
      </c:tx>
      <c:layout>
        <c:manualLayout>
          <c:xMode val="edge"/>
          <c:yMode val="edge"/>
          <c:x val="1.8138974641301733E-2"/>
          <c:y val="2.189381122294002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'Measure 1 Supporting Data'!$A$48</c:f>
              <c:strCache>
                <c:ptCount val="1"/>
                <c:pt idx="0">
                  <c:v>Total Incarcerated</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lumMod val="50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Data'!$B$47:$G$47</c:f>
              <c:strCache>
                <c:ptCount val="6"/>
                <c:pt idx="0">
                  <c:v>Jan 
2019</c:v>
                </c:pt>
                <c:pt idx="1">
                  <c:v>Feb
2019</c:v>
                </c:pt>
                <c:pt idx="2">
                  <c:v>Mar
2019</c:v>
                </c:pt>
                <c:pt idx="3">
                  <c:v>April 
2019</c:v>
                </c:pt>
                <c:pt idx="4">
                  <c:v>May
2019</c:v>
                </c:pt>
                <c:pt idx="5">
                  <c:v>Jun
2019</c:v>
                </c:pt>
              </c:strCache>
            </c:strRef>
          </c:cat>
          <c:val>
            <c:numRef>
              <c:f>'Measure 1 Supporting Data'!$B$48:$G$48</c:f>
              <c:numCache>
                <c:formatCode>General</c:formatCode>
                <c:ptCount val="6"/>
                <c:pt idx="0">
                  <c:v>3032</c:v>
                </c:pt>
                <c:pt idx="1">
                  <c:v>2547</c:v>
                </c:pt>
                <c:pt idx="2">
                  <c:v>2908</c:v>
                </c:pt>
                <c:pt idx="3">
                  <c:v>2954</c:v>
                </c:pt>
                <c:pt idx="4">
                  <c:v>2837</c:v>
                </c:pt>
                <c:pt idx="5">
                  <c:v>2899</c:v>
                </c:pt>
              </c:numCache>
            </c:numRef>
          </c:val>
          <c:extLst>
            <c:ext xmlns:c16="http://schemas.microsoft.com/office/drawing/2014/chart" uri="{C3380CC4-5D6E-409C-BE32-E72D297353CC}">
              <c16:uniqueId val="{00000000-41CE-4B4F-A485-5FC30F6D162F}"/>
            </c:ext>
          </c:extLst>
        </c:ser>
        <c:dLbls>
          <c:showLegendKey val="0"/>
          <c:showVal val="0"/>
          <c:showCatName val="0"/>
          <c:showSerName val="0"/>
          <c:showPercent val="0"/>
          <c:showBubbleSize val="0"/>
        </c:dLbls>
        <c:gapWidth val="100"/>
        <c:overlap val="-27"/>
        <c:axId val="349250240"/>
        <c:axId val="349246712"/>
      </c:barChart>
      <c:barChart>
        <c:barDir val="col"/>
        <c:grouping val="clustered"/>
        <c:varyColors val="0"/>
        <c:ser>
          <c:idx val="1"/>
          <c:order val="1"/>
          <c:tx>
            <c:strRef>
              <c:f>'Measure 1 Supporting Data'!$A$49</c:f>
              <c:strCache>
                <c:ptCount val="1"/>
                <c:pt idx="0">
                  <c:v>SMI Incarcerated</c:v>
                </c:pt>
              </c:strCache>
            </c:strRef>
          </c:tx>
          <c:spPr>
            <a:solidFill>
              <a:srgbClr val="005F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5F83"/>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'Measure 1 Supporting Data'!$B$47:$G$47</c:f>
              <c:strCache>
                <c:ptCount val="6"/>
                <c:pt idx="0">
                  <c:v>Jan 
2019</c:v>
                </c:pt>
                <c:pt idx="1">
                  <c:v>Feb
2019</c:v>
                </c:pt>
                <c:pt idx="2">
                  <c:v>Mar
2019</c:v>
                </c:pt>
                <c:pt idx="3">
                  <c:v>April 
2019</c:v>
                </c:pt>
                <c:pt idx="4">
                  <c:v>May
2019</c:v>
                </c:pt>
                <c:pt idx="5">
                  <c:v>Jun
2019</c:v>
                </c:pt>
              </c:strCache>
            </c:strRef>
          </c:cat>
          <c:val>
            <c:numRef>
              <c:f>'Measure 1 Supporting Data'!$B$49:$G$49</c:f>
              <c:numCache>
                <c:formatCode>General</c:formatCode>
                <c:ptCount val="6"/>
                <c:pt idx="0">
                  <c:v>579</c:v>
                </c:pt>
                <c:pt idx="1">
                  <c:v>566</c:v>
                </c:pt>
                <c:pt idx="2">
                  <c:v>579</c:v>
                </c:pt>
                <c:pt idx="3">
                  <c:v>506</c:v>
                </c:pt>
                <c:pt idx="4">
                  <c:v>567</c:v>
                </c:pt>
                <c:pt idx="5">
                  <c:v>551</c:v>
                </c:pt>
              </c:numCache>
            </c:numRef>
          </c:val>
          <c:extLst>
            <c:ext xmlns:c16="http://schemas.microsoft.com/office/drawing/2014/chart" uri="{C3380CC4-5D6E-409C-BE32-E72D297353CC}">
              <c16:uniqueId val="{00000001-41CE-4B4F-A485-5FC30F6D162F}"/>
            </c:ext>
          </c:extLst>
        </c:ser>
        <c:dLbls>
          <c:showLegendKey val="0"/>
          <c:showVal val="0"/>
          <c:showCatName val="0"/>
          <c:showSerName val="0"/>
          <c:showPercent val="0"/>
          <c:showBubbleSize val="0"/>
        </c:dLbls>
        <c:gapWidth val="150"/>
        <c:overlap val="-27"/>
        <c:axId val="349251024"/>
        <c:axId val="349249064"/>
      </c:barChart>
      <c:catAx>
        <c:axId val="3492502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9246712"/>
        <c:crosses val="autoZero"/>
        <c:auto val="1"/>
        <c:lblAlgn val="ctr"/>
        <c:lblOffset val="100"/>
        <c:noMultiLvlLbl val="0"/>
      </c:catAx>
      <c:valAx>
        <c:axId val="349246712"/>
        <c:scaling>
          <c:orientation val="minMax"/>
          <c:min val="0"/>
        </c:scaling>
        <c:delete val="0"/>
        <c:axPos val="l"/>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349250240"/>
        <c:crosses val="autoZero"/>
        <c:crossBetween val="between"/>
      </c:valAx>
      <c:valAx>
        <c:axId val="349249064"/>
        <c:scaling>
          <c:orientation val="minMax"/>
          <c:max val="3500"/>
          <c:min val="0"/>
        </c:scaling>
        <c:delete val="1"/>
        <c:axPos val="r"/>
        <c:numFmt formatCode="General" sourceLinked="1"/>
        <c:majorTickMark val="out"/>
        <c:minorTickMark val="none"/>
        <c:tickLblPos val="nextTo"/>
        <c:crossAx val="349251024"/>
        <c:crosses val="max"/>
        <c:crossBetween val="between"/>
      </c:valAx>
      <c:catAx>
        <c:axId val="349251024"/>
        <c:scaling>
          <c:orientation val="minMax"/>
        </c:scaling>
        <c:delete val="1"/>
        <c:axPos val="b"/>
        <c:numFmt formatCode="General" sourceLinked="1"/>
        <c:majorTickMark val="out"/>
        <c:minorTickMark val="none"/>
        <c:tickLblPos val="nextTo"/>
        <c:crossAx val="3492490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Century Gothic" panose="020B0502020202020204" pitchFamily="34" charset="0"/>
              </a:rPr>
              <a:t>Mobile Crisis Response Data: </a:t>
            </a:r>
            <a:r>
              <a:rPr lang="en-US" sz="1200">
                <a:solidFill>
                  <a:schemeClr val="bg1">
                    <a:lumMod val="50000"/>
                  </a:schemeClr>
                </a:solidFill>
                <a:latin typeface="Century Gothic" panose="020B0502020202020204" pitchFamily="34" charset="0"/>
              </a:rPr>
              <a:t>Total</a:t>
            </a:r>
            <a:r>
              <a:rPr lang="en-US" sz="1200" baseline="0">
                <a:solidFill>
                  <a:schemeClr val="bg1">
                    <a:lumMod val="50000"/>
                  </a:schemeClr>
                </a:solidFill>
                <a:latin typeface="Century Gothic" panose="020B0502020202020204" pitchFamily="34" charset="0"/>
              </a:rPr>
              <a:t> Calls</a:t>
            </a:r>
            <a:r>
              <a:rPr lang="en-US" sz="1200" baseline="0">
                <a:solidFill>
                  <a:sysClr val="windowText" lastClr="000000"/>
                </a:solidFill>
                <a:latin typeface="Century Gothic" panose="020B0502020202020204" pitchFamily="34" charset="0"/>
              </a:rPr>
              <a:t>, </a:t>
            </a:r>
            <a:r>
              <a:rPr lang="en-US" sz="1200" baseline="0">
                <a:solidFill>
                  <a:srgbClr val="005F83"/>
                </a:solidFill>
                <a:latin typeface="Century Gothic" panose="020B0502020202020204" pitchFamily="34" charset="0"/>
              </a:rPr>
              <a:t>LE Activated</a:t>
            </a:r>
            <a:r>
              <a:rPr lang="en-US" sz="1200" baseline="0">
                <a:solidFill>
                  <a:sysClr val="windowText" lastClr="000000"/>
                </a:solidFill>
                <a:latin typeface="Century Gothic" panose="020B0502020202020204" pitchFamily="34" charset="0"/>
              </a:rPr>
              <a:t>, </a:t>
            </a:r>
            <a:r>
              <a:rPr lang="en-US" sz="1200" baseline="0">
                <a:solidFill>
                  <a:srgbClr val="B89D18"/>
                </a:solidFill>
                <a:latin typeface="Century Gothic" panose="020B0502020202020204" pitchFamily="34" charset="0"/>
              </a:rPr>
              <a:t>Helpline Activated</a:t>
            </a:r>
            <a:r>
              <a:rPr lang="en-US" sz="1200" baseline="0">
                <a:solidFill>
                  <a:sysClr val="windowText" lastClr="000000"/>
                </a:solidFill>
                <a:latin typeface="Century Gothic" panose="020B0502020202020204" pitchFamily="34" charset="0"/>
              </a:rPr>
              <a:t>, </a:t>
            </a:r>
            <a:r>
              <a:rPr lang="en-US" sz="1200" baseline="0">
                <a:solidFill>
                  <a:srgbClr val="CB6B00"/>
                </a:solidFill>
                <a:latin typeface="Century Gothic" panose="020B0502020202020204" pitchFamily="34" charset="0"/>
              </a:rPr>
              <a:t>Shelter Activated</a:t>
            </a:r>
            <a:endParaRPr lang="en-US" sz="1200">
              <a:solidFill>
                <a:srgbClr val="CB6B00"/>
              </a:solidFill>
              <a:latin typeface="Century Gothic" panose="020B0502020202020204" pitchFamily="34" charset="0"/>
            </a:endParaRPr>
          </a:p>
        </c:rich>
      </c:tx>
      <c:layout>
        <c:manualLayout>
          <c:xMode val="edge"/>
          <c:yMode val="edge"/>
          <c:x val="0.21643642908797631"/>
          <c:y val="2.6265776482000316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'Crisis Response Data'!$A$67</c:f>
              <c:strCache>
                <c:ptCount val="1"/>
                <c:pt idx="0">
                  <c:v>Law Enforement Activated</c:v>
                </c:pt>
              </c:strCache>
            </c:strRef>
          </c:tx>
          <c:spPr>
            <a:ln w="28575" cap="rnd">
              <a:solidFill>
                <a:srgbClr val="005F83"/>
              </a:solidFill>
              <a:round/>
            </a:ln>
            <a:effectLst/>
          </c:spPr>
          <c:marker>
            <c:symbol val="circle"/>
            <c:size val="5"/>
            <c:spPr>
              <a:solidFill>
                <a:srgbClr val="005F83"/>
              </a:solidFill>
              <a:ln w="9525">
                <a:solidFill>
                  <a:srgbClr val="005F8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5F83"/>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'Crisis Response Data'!$B$66:$M$66</c:f>
              <c:strCache>
                <c:ptCount val="12"/>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strCache>
            </c:strRef>
          </c:cat>
          <c:val>
            <c:numRef>
              <c:f>'Crisis Response Data'!$B$67:$M$67</c:f>
              <c:numCache>
                <c:formatCode>General</c:formatCode>
                <c:ptCount val="12"/>
                <c:pt idx="0">
                  <c:v>20</c:v>
                </c:pt>
                <c:pt idx="1">
                  <c:v>35</c:v>
                </c:pt>
                <c:pt idx="2">
                  <c:v>32</c:v>
                </c:pt>
                <c:pt idx="3">
                  <c:v>19</c:v>
                </c:pt>
                <c:pt idx="4">
                  <c:v>23</c:v>
                </c:pt>
                <c:pt idx="5">
                  <c:v>33</c:v>
                </c:pt>
                <c:pt idx="6">
                  <c:v>37</c:v>
                </c:pt>
                <c:pt idx="7">
                  <c:v>19</c:v>
                </c:pt>
                <c:pt idx="8">
                  <c:v>44</c:v>
                </c:pt>
                <c:pt idx="9">
                  <c:v>59</c:v>
                </c:pt>
                <c:pt idx="10">
                  <c:v>59</c:v>
                </c:pt>
                <c:pt idx="11">
                  <c:v>29</c:v>
                </c:pt>
              </c:numCache>
            </c:numRef>
          </c:val>
          <c:smooth val="0"/>
          <c:extLst>
            <c:ext xmlns:c16="http://schemas.microsoft.com/office/drawing/2014/chart" uri="{C3380CC4-5D6E-409C-BE32-E72D297353CC}">
              <c16:uniqueId val="{00000000-3E6C-4F8B-990D-B090C6FEABD2}"/>
            </c:ext>
          </c:extLst>
        </c:ser>
        <c:ser>
          <c:idx val="1"/>
          <c:order val="1"/>
          <c:tx>
            <c:strRef>
              <c:f>'Crisis Response Data'!$A$68</c:f>
              <c:strCache>
                <c:ptCount val="1"/>
                <c:pt idx="0">
                  <c:v>Helpline Activated</c:v>
                </c:pt>
              </c:strCache>
            </c:strRef>
          </c:tx>
          <c:spPr>
            <a:ln w="28575" cap="rnd">
              <a:solidFill>
                <a:srgbClr val="B89D18"/>
              </a:solidFill>
              <a:round/>
            </a:ln>
            <a:effectLst/>
          </c:spPr>
          <c:marker>
            <c:symbol val="circle"/>
            <c:size val="5"/>
            <c:spPr>
              <a:solidFill>
                <a:srgbClr val="B89D18"/>
              </a:solidFill>
              <a:ln w="9525">
                <a:solidFill>
                  <a:srgbClr val="B89D18"/>
                </a:solidFill>
              </a:ln>
              <a:effectLst/>
            </c:spPr>
          </c:marker>
          <c:dLbls>
            <c:dLbl>
              <c:idx val="0"/>
              <c:layout>
                <c:manualLayout>
                  <c:x val="-3.2661938534278963E-2"/>
                  <c:y val="-3.8525834705451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6C-4F8B-990D-B090C6FEABD2}"/>
                </c:ext>
              </c:extLst>
            </c:dLbl>
            <c:dLbl>
              <c:idx val="2"/>
              <c:layout>
                <c:manualLayout>
                  <c:x val="-2.1314420803782506E-2"/>
                  <c:y val="-2.3309479399960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6C-4F8B-990D-B090C6FEABD2}"/>
                </c:ext>
              </c:extLst>
            </c:dLbl>
            <c:dLbl>
              <c:idx val="3"/>
              <c:layout>
                <c:manualLayout>
                  <c:x val="-2.4018912529550828E-3"/>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6C-4F8B-990D-B090C6FEABD2}"/>
                </c:ext>
              </c:extLst>
            </c:dLbl>
            <c:dLbl>
              <c:idx val="4"/>
              <c:layout>
                <c:manualLayout>
                  <c:x val="-9.9669030732860518E-3"/>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6C-4F8B-990D-B090C6FEABD2}"/>
                </c:ext>
              </c:extLst>
            </c:dLbl>
            <c:dLbl>
              <c:idx val="5"/>
              <c:layout>
                <c:manualLayout>
                  <c:x val="-9.9669030732860518E-3"/>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6C-4F8B-990D-B090C6FEABD2}"/>
                </c:ext>
              </c:extLst>
            </c:dLbl>
            <c:dLbl>
              <c:idx val="6"/>
              <c:layout>
                <c:manualLayout>
                  <c:x val="-9.9669030732860518E-3"/>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E6C-4F8B-990D-B090C6FEABD2}"/>
                </c:ext>
              </c:extLst>
            </c:dLbl>
            <c:dLbl>
              <c:idx val="7"/>
              <c:layout>
                <c:manualLayout>
                  <c:x val="-8.075650118203449E-3"/>
                  <c:y val="-4.9938101184569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6C-4F8B-990D-B090C6FEABD2}"/>
                </c:ext>
              </c:extLst>
            </c:dLbl>
            <c:dLbl>
              <c:idx val="8"/>
              <c:layout>
                <c:manualLayout>
                  <c:x val="-8.075650118203449E-3"/>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6C-4F8B-990D-B090C6FEABD2}"/>
                </c:ext>
              </c:extLst>
            </c:dLbl>
            <c:dLbl>
              <c:idx val="9"/>
              <c:layout>
                <c:manualLayout>
                  <c:x val="-6.1843971631205677E-3"/>
                  <c:y val="-4.9938101184569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6C-4F8B-990D-B090C6FEABD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B89D18"/>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'Crisis Response Data'!$B$66:$M$66</c:f>
              <c:strCache>
                <c:ptCount val="12"/>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strCache>
            </c:strRef>
          </c:cat>
          <c:val>
            <c:numRef>
              <c:f>'Crisis Response Data'!$B$68:$M$68</c:f>
              <c:numCache>
                <c:formatCode>General</c:formatCode>
                <c:ptCount val="12"/>
                <c:pt idx="0">
                  <c:v>1</c:v>
                </c:pt>
                <c:pt idx="1">
                  <c:v>0</c:v>
                </c:pt>
                <c:pt idx="2">
                  <c:v>2</c:v>
                </c:pt>
                <c:pt idx="3">
                  <c:v>5</c:v>
                </c:pt>
                <c:pt idx="4">
                  <c:v>2</c:v>
                </c:pt>
                <c:pt idx="5">
                  <c:v>3</c:v>
                </c:pt>
                <c:pt idx="6">
                  <c:v>3</c:v>
                </c:pt>
                <c:pt idx="7">
                  <c:v>4</c:v>
                </c:pt>
                <c:pt idx="8">
                  <c:v>3</c:v>
                </c:pt>
                <c:pt idx="9">
                  <c:v>4</c:v>
                </c:pt>
                <c:pt idx="10">
                  <c:v>2</c:v>
                </c:pt>
                <c:pt idx="11">
                  <c:v>1</c:v>
                </c:pt>
              </c:numCache>
            </c:numRef>
          </c:val>
          <c:smooth val="0"/>
          <c:extLst>
            <c:ext xmlns:c16="http://schemas.microsoft.com/office/drawing/2014/chart" uri="{C3380CC4-5D6E-409C-BE32-E72D297353CC}">
              <c16:uniqueId val="{0000000A-3E6C-4F8B-990D-B090C6FEABD2}"/>
            </c:ext>
          </c:extLst>
        </c:ser>
        <c:ser>
          <c:idx val="2"/>
          <c:order val="2"/>
          <c:tx>
            <c:strRef>
              <c:f>'Crisis Response Data'!$A$69</c:f>
              <c:strCache>
                <c:ptCount val="1"/>
                <c:pt idx="0">
                  <c:v>Shelter Activated</c:v>
                </c:pt>
              </c:strCache>
            </c:strRef>
          </c:tx>
          <c:spPr>
            <a:ln w="28575" cap="rnd">
              <a:solidFill>
                <a:srgbClr val="CB6B00"/>
              </a:solidFill>
              <a:round/>
            </a:ln>
            <a:effectLst/>
          </c:spPr>
          <c:marker>
            <c:symbol val="circle"/>
            <c:size val="5"/>
            <c:spPr>
              <a:solidFill>
                <a:srgbClr val="CB6B00"/>
              </a:solidFill>
              <a:ln w="9525">
                <a:solidFill>
                  <a:srgbClr val="CB6B00"/>
                </a:solidFill>
              </a:ln>
              <a:effectLst/>
            </c:spPr>
          </c:marker>
          <c:dLbls>
            <c:dLbl>
              <c:idx val="3"/>
              <c:layout>
                <c:manualLayout>
                  <c:x val="-3.2661938534278963E-2"/>
                  <c:y val="-5.3742190010941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E6C-4F8B-990D-B090C6FEABD2}"/>
                </c:ext>
              </c:extLst>
            </c:dLbl>
            <c:dLbl>
              <c:idx val="4"/>
              <c:layout>
                <c:manualLayout>
                  <c:x val="-3.2661938534278963E-2"/>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E6C-4F8B-990D-B090C6FEABD2}"/>
                </c:ext>
              </c:extLst>
            </c:dLbl>
            <c:dLbl>
              <c:idx val="5"/>
              <c:layout>
                <c:manualLayout>
                  <c:x val="-2.8879432624113546E-2"/>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E6C-4F8B-990D-B090C6FEABD2}"/>
                </c:ext>
              </c:extLst>
            </c:dLbl>
            <c:dLbl>
              <c:idx val="6"/>
              <c:layout>
                <c:manualLayout>
                  <c:x val="-2.8879432624113476E-2"/>
                  <c:y val="-4.993810118456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E6C-4F8B-990D-B090C6FEABD2}"/>
                </c:ext>
              </c:extLst>
            </c:dLbl>
            <c:dLbl>
              <c:idx val="7"/>
              <c:layout>
                <c:manualLayout>
                  <c:x val="-2.8879432624113476E-2"/>
                  <c:y val="-4.61340123581965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E6C-4F8B-990D-B090C6FEABD2}"/>
                </c:ext>
              </c:extLst>
            </c:dLbl>
            <c:dLbl>
              <c:idx val="8"/>
              <c:layout>
                <c:manualLayout>
                  <c:x val="-2.6988179669030731E-2"/>
                  <c:y val="-4.9938101184569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E6C-4F8B-990D-B090C6FEABD2}"/>
                </c:ext>
              </c:extLst>
            </c:dLbl>
            <c:dLbl>
              <c:idx val="9"/>
              <c:layout>
                <c:manualLayout>
                  <c:x val="-3.0770685579196218E-2"/>
                  <c:y val="-5.75462788373148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E6C-4F8B-990D-B090C6FEABD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CB6B00"/>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'Crisis Response Data'!$B$66:$M$66</c:f>
              <c:strCache>
                <c:ptCount val="12"/>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strCache>
            </c:strRef>
          </c:cat>
          <c:val>
            <c:numRef>
              <c:f>'Crisis Response Data'!$B$69:$M$69</c:f>
              <c:numCache>
                <c:formatCode>General</c:formatCode>
                <c:ptCount val="12"/>
                <c:pt idx="0">
                  <c:v>6</c:v>
                </c:pt>
                <c:pt idx="1">
                  <c:v>0</c:v>
                </c:pt>
                <c:pt idx="2">
                  <c:v>7</c:v>
                </c:pt>
                <c:pt idx="3">
                  <c:v>2</c:v>
                </c:pt>
                <c:pt idx="4">
                  <c:v>1</c:v>
                </c:pt>
                <c:pt idx="5">
                  <c:v>1</c:v>
                </c:pt>
                <c:pt idx="6">
                  <c:v>5</c:v>
                </c:pt>
                <c:pt idx="7">
                  <c:v>5</c:v>
                </c:pt>
                <c:pt idx="8">
                  <c:v>4</c:v>
                </c:pt>
                <c:pt idx="9">
                  <c:v>1</c:v>
                </c:pt>
                <c:pt idx="10">
                  <c:v>2</c:v>
                </c:pt>
                <c:pt idx="11">
                  <c:v>5</c:v>
                </c:pt>
              </c:numCache>
            </c:numRef>
          </c:val>
          <c:smooth val="0"/>
          <c:extLst>
            <c:ext xmlns:c16="http://schemas.microsoft.com/office/drawing/2014/chart" uri="{C3380CC4-5D6E-409C-BE32-E72D297353CC}">
              <c16:uniqueId val="{00000012-3E6C-4F8B-990D-B090C6FEABD2}"/>
            </c:ext>
          </c:extLst>
        </c:ser>
        <c:ser>
          <c:idx val="3"/>
          <c:order val="3"/>
          <c:tx>
            <c:strRef>
              <c:f>'Crisis Response Data'!$A$70</c:f>
              <c:strCache>
                <c:ptCount val="1"/>
                <c:pt idx="0">
                  <c:v>Total</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lumMod val="50000"/>
                      </a:schemeClr>
                    </a:solidFill>
                    <a:latin typeface="Century Gothic" panose="020B0502020202020204" pitchFamily="34"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'Crisis Response Data'!$B$66:$M$66</c:f>
              <c:strCache>
                <c:ptCount val="12"/>
                <c:pt idx="0">
                  <c:v>Jul
2018</c:v>
                </c:pt>
                <c:pt idx="1">
                  <c:v>Aug
2018</c:v>
                </c:pt>
                <c:pt idx="2">
                  <c:v>Sep
2018</c:v>
                </c:pt>
                <c:pt idx="3">
                  <c:v>Oct
2018</c:v>
                </c:pt>
                <c:pt idx="4">
                  <c:v>Nov
2018</c:v>
                </c:pt>
                <c:pt idx="5">
                  <c:v>Dec
2018</c:v>
                </c:pt>
                <c:pt idx="6">
                  <c:v>Jan 
2019</c:v>
                </c:pt>
                <c:pt idx="7">
                  <c:v>Feb
2019</c:v>
                </c:pt>
                <c:pt idx="8">
                  <c:v>Mar
2019</c:v>
                </c:pt>
                <c:pt idx="9">
                  <c:v>April
2019</c:v>
                </c:pt>
                <c:pt idx="10">
                  <c:v>May
2019</c:v>
                </c:pt>
                <c:pt idx="11">
                  <c:v>Jun
2019</c:v>
                </c:pt>
              </c:strCache>
            </c:strRef>
          </c:cat>
          <c:val>
            <c:numRef>
              <c:f>'Crisis Response Data'!$B$70:$M$70</c:f>
              <c:numCache>
                <c:formatCode>General</c:formatCode>
                <c:ptCount val="12"/>
                <c:pt idx="0">
                  <c:v>27</c:v>
                </c:pt>
                <c:pt idx="1">
                  <c:v>35</c:v>
                </c:pt>
                <c:pt idx="2">
                  <c:v>41</c:v>
                </c:pt>
                <c:pt idx="3">
                  <c:v>26</c:v>
                </c:pt>
                <c:pt idx="4">
                  <c:v>26</c:v>
                </c:pt>
                <c:pt idx="5">
                  <c:v>37</c:v>
                </c:pt>
                <c:pt idx="6">
                  <c:v>45</c:v>
                </c:pt>
                <c:pt idx="7">
                  <c:v>28</c:v>
                </c:pt>
                <c:pt idx="8">
                  <c:v>51</c:v>
                </c:pt>
                <c:pt idx="9">
                  <c:v>64</c:v>
                </c:pt>
                <c:pt idx="10">
                  <c:v>63</c:v>
                </c:pt>
                <c:pt idx="11">
                  <c:v>35</c:v>
                </c:pt>
              </c:numCache>
            </c:numRef>
          </c:val>
          <c:smooth val="0"/>
          <c:extLst>
            <c:ext xmlns:c16="http://schemas.microsoft.com/office/drawing/2014/chart" uri="{C3380CC4-5D6E-409C-BE32-E72D297353CC}">
              <c16:uniqueId val="{00000013-3E6C-4F8B-990D-B090C6FEABD2}"/>
            </c:ext>
          </c:extLst>
        </c:ser>
        <c:dLbls>
          <c:showLegendKey val="0"/>
          <c:showVal val="0"/>
          <c:showCatName val="0"/>
          <c:showSerName val="0"/>
          <c:showPercent val="0"/>
          <c:showBubbleSize val="0"/>
        </c:dLbls>
        <c:marker val="1"/>
        <c:smooth val="0"/>
        <c:axId val="450366480"/>
        <c:axId val="450362560"/>
      </c:lineChart>
      <c:catAx>
        <c:axId val="45036648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50362560"/>
        <c:crosses val="autoZero"/>
        <c:auto val="1"/>
        <c:lblAlgn val="ctr"/>
        <c:lblOffset val="100"/>
        <c:noMultiLvlLbl val="0"/>
      </c:catAx>
      <c:valAx>
        <c:axId val="450362560"/>
        <c:scaling>
          <c:orientation val="minMax"/>
        </c:scaling>
        <c:delete val="0"/>
        <c:axPos val="l"/>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50366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9EEC11B3048888B9DE4D20F6DA971"/>
        <w:category>
          <w:name w:val="General"/>
          <w:gallery w:val="placeholder"/>
        </w:category>
        <w:types>
          <w:type w:val="bbPlcHdr"/>
        </w:types>
        <w:behaviors>
          <w:behavior w:val="content"/>
        </w:behaviors>
        <w:guid w:val="{4EA87F9E-29BB-413C-9F2E-847263D80535}"/>
      </w:docPartPr>
      <w:docPartBody>
        <w:p w:rsidR="004A1EFE" w:rsidRDefault="00BB6040" w:rsidP="00BB6040">
          <w:pPr>
            <w:pStyle w:val="B859EEC11B3048888B9DE4D20F6DA9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040"/>
    <w:rsid w:val="001E421F"/>
    <w:rsid w:val="001F0A56"/>
    <w:rsid w:val="00326601"/>
    <w:rsid w:val="00332FC6"/>
    <w:rsid w:val="003530EC"/>
    <w:rsid w:val="003D3EDF"/>
    <w:rsid w:val="004334E5"/>
    <w:rsid w:val="00466FB7"/>
    <w:rsid w:val="00477C2F"/>
    <w:rsid w:val="004A1EFE"/>
    <w:rsid w:val="00601087"/>
    <w:rsid w:val="006253B9"/>
    <w:rsid w:val="006E5061"/>
    <w:rsid w:val="00774436"/>
    <w:rsid w:val="008D3655"/>
    <w:rsid w:val="00A17FDB"/>
    <w:rsid w:val="00AF154F"/>
    <w:rsid w:val="00B21F8C"/>
    <w:rsid w:val="00B42B68"/>
    <w:rsid w:val="00B4769B"/>
    <w:rsid w:val="00B73E0D"/>
    <w:rsid w:val="00BB6040"/>
    <w:rsid w:val="00D23B4C"/>
    <w:rsid w:val="00F63D6D"/>
    <w:rsid w:val="00FC2F88"/>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9EEC11B3048888B9DE4D20F6DA971">
    <w:name w:val="B859EEC11B3048888B9DE4D20F6DA971"/>
    <w:rsid w:val="00BB6040"/>
  </w:style>
  <w:style w:type="paragraph" w:customStyle="1" w:styleId="740FBCFB08BC40918600345EEC8AE1A0">
    <w:name w:val="740FBCFB08BC40918600345EEC8AE1A0"/>
    <w:rsid w:val="00BB6040"/>
  </w:style>
  <w:style w:type="paragraph" w:customStyle="1" w:styleId="759CC6F239104EBEB6BFD27BA34A3A47">
    <w:name w:val="759CC6F239104EBEB6BFD27BA34A3A47"/>
    <w:rsid w:val="008D3655"/>
  </w:style>
  <w:style w:type="paragraph" w:customStyle="1" w:styleId="2024E368FE01441FABF3F93808D69B23">
    <w:name w:val="2024E368FE01441FABF3F93808D69B23"/>
    <w:rsid w:val="00466FB7"/>
  </w:style>
  <w:style w:type="paragraph" w:customStyle="1" w:styleId="ACC7CED5AA934346A629FF4B4E41EE5C">
    <w:name w:val="ACC7CED5AA934346A629FF4B4E41EE5C"/>
    <w:rsid w:val="00774436"/>
    <w:pPr>
      <w:spacing w:after="160" w:line="259" w:lineRule="auto"/>
    </w:pPr>
  </w:style>
  <w:style w:type="paragraph" w:customStyle="1" w:styleId="5E1E67829FF74CA69084A942F8669861">
    <w:name w:val="5E1E67829FF74CA69084A942F8669861"/>
    <w:rsid w:val="00FC2F88"/>
    <w:pPr>
      <w:spacing w:after="160" w:line="259" w:lineRule="auto"/>
    </w:pPr>
  </w:style>
  <w:style w:type="paragraph" w:customStyle="1" w:styleId="0BC01DA4B9334669A5ACE2C8DEBA3EE3">
    <w:name w:val="0BC01DA4B9334669A5ACE2C8DEBA3EE3"/>
    <w:rsid w:val="00A17FDB"/>
    <w:pPr>
      <w:spacing w:after="160" w:line="259" w:lineRule="auto"/>
    </w:pPr>
  </w:style>
  <w:style w:type="paragraph" w:customStyle="1" w:styleId="237FCCCE05BE4F4D82091ECB85926DB2">
    <w:name w:val="237FCCCE05BE4F4D82091ECB85926DB2"/>
    <w:rsid w:val="00A17F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1240-0CA7-43D6-9C0F-6A7C5B32DB3C}">
  <ds:schemaRefs>
    <ds:schemaRef ds:uri="http://schemas.openxmlformats.org/officeDocument/2006/bibliography"/>
  </ds:schemaRefs>
</ds:datastoreItem>
</file>

<file path=customXml/itemProps2.xml><?xml version="1.0" encoding="utf-8"?>
<ds:datastoreItem xmlns:ds="http://schemas.openxmlformats.org/officeDocument/2006/customXml" ds:itemID="{8A754951-2A30-4341-89E1-CD4969E4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Nebraska: Douglas County CJ-BH Work Plan and Data Reports Stepping Up 2019</vt:lpstr>
    </vt:vector>
  </TitlesOfParts>
  <Company>Hewlett-Packard Company</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Douglas County CJ-BH Work Plan and Data Reports Stepping Up 2019</dc:title>
  <dc:subject/>
  <dc:creator>Vicki Maca</dc:creator>
  <cp:keywords/>
  <dc:description/>
  <cp:lastModifiedBy>Vicki Maca</cp:lastModifiedBy>
  <cp:revision>1</cp:revision>
  <cp:lastPrinted>2019-06-21T17:19:00Z</cp:lastPrinted>
  <dcterms:created xsi:type="dcterms:W3CDTF">2019-08-09T17:29:00Z</dcterms:created>
  <dcterms:modified xsi:type="dcterms:W3CDTF">2019-08-22T14:59:00Z</dcterms:modified>
</cp:coreProperties>
</file>