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1071" w14:textId="62C1A5E4" w:rsidR="001E6B81" w:rsidRDefault="001E6B81" w:rsidP="001E6B81">
      <w:pPr>
        <w:jc w:val="center"/>
      </w:pPr>
      <w:r>
        <w:t xml:space="preserve">Recovery Support for Region 6 Housing Programs RFP </w:t>
      </w:r>
    </w:p>
    <w:p w14:paraId="2B944945" w14:textId="56D033CA" w:rsidR="0021264E" w:rsidRDefault="001E6B81" w:rsidP="001E6B81">
      <w:pPr>
        <w:jc w:val="center"/>
      </w:pPr>
      <w:r>
        <w:t>Questions and Answers</w:t>
      </w:r>
    </w:p>
    <w:p w14:paraId="5024A017" w14:textId="77777777" w:rsidR="001E6B81" w:rsidRDefault="001E6B81" w:rsidP="001E6B81">
      <w:pPr>
        <w:jc w:val="center"/>
      </w:pPr>
    </w:p>
    <w:p w14:paraId="273BEF4E" w14:textId="19F4063F" w:rsidR="00835860" w:rsidRPr="00835860" w:rsidRDefault="00835860" w:rsidP="0083586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 you have a count of the number of participants currently in each of the programs?</w:t>
      </w:r>
      <w:r>
        <w:rPr>
          <w:rFonts w:eastAsia="Times New Roman"/>
        </w:rPr>
        <w:t xml:space="preserve"> </w:t>
      </w:r>
      <w:r w:rsidRPr="00835860">
        <w:rPr>
          <w:rFonts w:eastAsia="Times New Roman"/>
        </w:rPr>
        <w:t>Do you have a count of how many the program could serve?</w:t>
      </w:r>
      <w:r>
        <w:rPr>
          <w:rFonts w:eastAsia="Times New Roman"/>
        </w:rPr>
        <w:t xml:space="preserve"> </w:t>
      </w:r>
      <w:r w:rsidRPr="00835860">
        <w:rPr>
          <w:rFonts w:eastAsia="Times New Roman"/>
        </w:rPr>
        <w:t>Is Region 6 looking for one provider for this service for all the 3 categories (page 2 RFP)?</w:t>
      </w:r>
    </w:p>
    <w:p w14:paraId="3C4D85CC" w14:textId="41585C93" w:rsidR="00835860" w:rsidRDefault="00835860" w:rsidP="00835860">
      <w:pPr>
        <w:spacing w:line="254" w:lineRule="auto"/>
        <w:contextualSpacing/>
        <w:rPr>
          <w:color w:val="FF0000"/>
        </w:rPr>
      </w:pPr>
    </w:p>
    <w:p w14:paraId="5C98882C" w14:textId="41A069D1" w:rsidR="00835860" w:rsidRDefault="00835860" w:rsidP="00835860">
      <w:pPr>
        <w:spacing w:line="254" w:lineRule="auto"/>
        <w:contextualSpacing/>
      </w:pPr>
      <w:r>
        <w:rPr>
          <w:color w:val="FF0000"/>
        </w:rPr>
        <w:t xml:space="preserve">On page two of the RFP it lists that there are three Region 6 housing programs individual consumers can be enrolled in. Combined, these three housing programs have a total of approximately 160 clients. Currently, Region 6 is looking to bring on 2-3 recovery support specialists’ total, with one provider, to meet the needs of consumers enrolled in one of these three programs. </w:t>
      </w:r>
    </w:p>
    <w:p w14:paraId="62ACE150" w14:textId="77777777" w:rsidR="00835860" w:rsidRDefault="00835860" w:rsidP="00835860"/>
    <w:p w14:paraId="119D3392" w14:textId="23D81B79" w:rsidR="001E6B81" w:rsidRDefault="001E6B81" w:rsidP="00835860">
      <w:pPr>
        <w:jc w:val="center"/>
      </w:pPr>
    </w:p>
    <w:sectPr w:rsidR="001E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009A"/>
    <w:multiLevelType w:val="hybridMultilevel"/>
    <w:tmpl w:val="DF8C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4746"/>
    <w:multiLevelType w:val="hybridMultilevel"/>
    <w:tmpl w:val="BD2E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B392A"/>
    <w:multiLevelType w:val="hybridMultilevel"/>
    <w:tmpl w:val="1348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00407">
    <w:abstractNumId w:val="0"/>
  </w:num>
  <w:num w:numId="2" w16cid:durableId="1984966968">
    <w:abstractNumId w:val="1"/>
  </w:num>
  <w:num w:numId="3" w16cid:durableId="436682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81"/>
    <w:rsid w:val="001E6B81"/>
    <w:rsid w:val="0021264E"/>
    <w:rsid w:val="0083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FFE1"/>
  <w15:chartTrackingRefBased/>
  <w15:docId w15:val="{ECD0CFEC-78CE-425A-AFE8-592F426D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Sanders</dc:creator>
  <cp:keywords/>
  <dc:description/>
  <cp:lastModifiedBy>Jennifer Sanders</cp:lastModifiedBy>
  <cp:revision>2</cp:revision>
  <dcterms:created xsi:type="dcterms:W3CDTF">2023-11-02T13:54:00Z</dcterms:created>
  <dcterms:modified xsi:type="dcterms:W3CDTF">2023-11-02T13:54:00Z</dcterms:modified>
</cp:coreProperties>
</file>